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45441" w14:textId="77777777" w:rsidR="0077491B" w:rsidRPr="0077491B" w:rsidRDefault="0077491B" w:rsidP="0077491B">
      <w:pPr>
        <w:jc w:val="center"/>
        <w:rPr>
          <w:sz w:val="32"/>
          <w:szCs w:val="32"/>
        </w:rPr>
      </w:pPr>
      <w:r w:rsidRPr="0077491B">
        <w:rPr>
          <w:sz w:val="32"/>
          <w:szCs w:val="32"/>
        </w:rPr>
        <w:t xml:space="preserve">STANOVY </w:t>
      </w:r>
    </w:p>
    <w:p w14:paraId="46611635" w14:textId="77777777" w:rsidR="00EF1630" w:rsidRPr="0077491B" w:rsidRDefault="0077491B" w:rsidP="0077491B">
      <w:pPr>
        <w:jc w:val="center"/>
        <w:rPr>
          <w:sz w:val="32"/>
          <w:szCs w:val="32"/>
        </w:rPr>
      </w:pPr>
      <w:r w:rsidRPr="0077491B">
        <w:rPr>
          <w:sz w:val="32"/>
          <w:szCs w:val="32"/>
        </w:rPr>
        <w:t xml:space="preserve">OBČIANSKEHO ZDRUŽENIA </w:t>
      </w:r>
      <w:r w:rsidR="009F5598" w:rsidRPr="00175305">
        <w:rPr>
          <w:sz w:val="32"/>
          <w:szCs w:val="32"/>
        </w:rPr>
        <w:t>ZUŠKA</w:t>
      </w:r>
    </w:p>
    <w:p w14:paraId="159DCBDE" w14:textId="77777777" w:rsidR="0077491B" w:rsidRDefault="0077491B" w:rsidP="0077491B">
      <w:pPr>
        <w:jc w:val="center"/>
      </w:pPr>
    </w:p>
    <w:p w14:paraId="61A2CA9B" w14:textId="77777777" w:rsidR="0077491B" w:rsidRDefault="0077491B" w:rsidP="0077491B">
      <w:pPr>
        <w:jc w:val="center"/>
        <w:rPr>
          <w:b/>
          <w:sz w:val="24"/>
          <w:szCs w:val="24"/>
        </w:rPr>
      </w:pPr>
      <w:r>
        <w:rPr>
          <w:b/>
          <w:sz w:val="24"/>
          <w:szCs w:val="24"/>
        </w:rPr>
        <w:t>Článok I</w:t>
      </w:r>
    </w:p>
    <w:p w14:paraId="3D4376AC" w14:textId="77777777" w:rsidR="0077491B" w:rsidRDefault="0077491B" w:rsidP="0077491B">
      <w:pPr>
        <w:jc w:val="center"/>
        <w:rPr>
          <w:b/>
          <w:sz w:val="24"/>
          <w:szCs w:val="24"/>
        </w:rPr>
      </w:pPr>
      <w:r w:rsidRPr="0077491B">
        <w:rPr>
          <w:b/>
          <w:sz w:val="24"/>
          <w:szCs w:val="24"/>
        </w:rPr>
        <w:t>Všeobecné ustanovenia</w:t>
      </w:r>
    </w:p>
    <w:p w14:paraId="602C8092" w14:textId="77777777" w:rsidR="0077491B" w:rsidRDefault="0077491B" w:rsidP="0077491B">
      <w:pPr>
        <w:jc w:val="center"/>
        <w:rPr>
          <w:b/>
          <w:sz w:val="24"/>
          <w:szCs w:val="24"/>
        </w:rPr>
      </w:pPr>
    </w:p>
    <w:p w14:paraId="264D43F2" w14:textId="77777777" w:rsidR="0077491B" w:rsidRPr="00493795" w:rsidRDefault="0077491B" w:rsidP="00493795">
      <w:pPr>
        <w:rPr>
          <w:rFonts w:ascii="Times New Roman" w:hAnsi="Times New Roman" w:cs="Times New Roman"/>
          <w:sz w:val="24"/>
          <w:szCs w:val="24"/>
        </w:rPr>
      </w:pPr>
      <w:r w:rsidRPr="00493795">
        <w:rPr>
          <w:rFonts w:ascii="Times New Roman" w:hAnsi="Times New Roman" w:cs="Times New Roman"/>
          <w:sz w:val="24"/>
          <w:szCs w:val="24"/>
        </w:rPr>
        <w:t xml:space="preserve">Názov združenia: </w:t>
      </w:r>
      <w:r w:rsidR="009F5598">
        <w:rPr>
          <w:rFonts w:ascii="Times New Roman" w:hAnsi="Times New Roman" w:cs="Times New Roman"/>
          <w:sz w:val="24"/>
          <w:szCs w:val="24"/>
        </w:rPr>
        <w:tab/>
        <w:t>ZUŠKA</w:t>
      </w:r>
    </w:p>
    <w:p w14:paraId="7D346BC2" w14:textId="77777777" w:rsidR="002C4E8D" w:rsidRPr="00493795" w:rsidRDefault="002C4E8D" w:rsidP="00493795">
      <w:pPr>
        <w:rPr>
          <w:rFonts w:ascii="Times New Roman" w:hAnsi="Times New Roman" w:cs="Times New Roman"/>
          <w:sz w:val="24"/>
          <w:szCs w:val="24"/>
        </w:rPr>
      </w:pPr>
      <w:r w:rsidRPr="00493795">
        <w:rPr>
          <w:rFonts w:ascii="Times New Roman" w:hAnsi="Times New Roman" w:cs="Times New Roman"/>
          <w:sz w:val="24"/>
          <w:szCs w:val="24"/>
        </w:rPr>
        <w:t xml:space="preserve">Sídlo združenia: </w:t>
      </w:r>
      <w:r w:rsidR="009F5598">
        <w:rPr>
          <w:rFonts w:ascii="Times New Roman" w:hAnsi="Times New Roman" w:cs="Times New Roman"/>
          <w:sz w:val="24"/>
          <w:szCs w:val="24"/>
        </w:rPr>
        <w:tab/>
      </w:r>
      <w:r w:rsidRPr="00493795">
        <w:rPr>
          <w:rFonts w:ascii="Times New Roman" w:hAnsi="Times New Roman" w:cs="Times New Roman"/>
          <w:sz w:val="24"/>
          <w:szCs w:val="24"/>
        </w:rPr>
        <w:t>Partizánska 290/17, 907 01 Myjava</w:t>
      </w:r>
    </w:p>
    <w:p w14:paraId="5F16F14D" w14:textId="77777777" w:rsidR="002C4E8D" w:rsidRPr="00493795" w:rsidRDefault="002C4E8D" w:rsidP="009F5598">
      <w:pPr>
        <w:ind w:left="2124" w:hanging="2124"/>
        <w:jc w:val="both"/>
        <w:rPr>
          <w:rFonts w:ascii="Times New Roman" w:hAnsi="Times New Roman" w:cs="Times New Roman"/>
          <w:sz w:val="24"/>
          <w:szCs w:val="24"/>
        </w:rPr>
      </w:pPr>
      <w:r w:rsidRPr="00493795">
        <w:rPr>
          <w:rFonts w:ascii="Times New Roman" w:hAnsi="Times New Roman" w:cs="Times New Roman"/>
          <w:sz w:val="24"/>
          <w:szCs w:val="24"/>
        </w:rPr>
        <w:t xml:space="preserve">Cieľ združenia: </w:t>
      </w:r>
      <w:r w:rsidR="009F5598">
        <w:rPr>
          <w:rFonts w:ascii="Times New Roman" w:hAnsi="Times New Roman" w:cs="Times New Roman"/>
          <w:sz w:val="24"/>
          <w:szCs w:val="24"/>
        </w:rPr>
        <w:tab/>
      </w:r>
      <w:r w:rsidRPr="00493795">
        <w:rPr>
          <w:rFonts w:ascii="Times New Roman" w:hAnsi="Times New Roman" w:cs="Times New Roman"/>
          <w:sz w:val="24"/>
          <w:szCs w:val="24"/>
        </w:rPr>
        <w:t xml:space="preserve">Občianske združenie </w:t>
      </w:r>
      <w:r w:rsidR="009F5598">
        <w:rPr>
          <w:rFonts w:ascii="Times New Roman" w:hAnsi="Times New Roman" w:cs="Times New Roman"/>
          <w:sz w:val="24"/>
          <w:szCs w:val="24"/>
        </w:rPr>
        <w:t>ZUŠKA</w:t>
      </w:r>
      <w:r w:rsidRPr="00493795">
        <w:rPr>
          <w:rFonts w:ascii="Times New Roman" w:hAnsi="Times New Roman" w:cs="Times New Roman"/>
          <w:sz w:val="24"/>
          <w:szCs w:val="24"/>
        </w:rPr>
        <w:t xml:space="preserve"> je nepolitické, dobrovoľné, záujmové združenie občanov</w:t>
      </w:r>
      <w:r w:rsidR="004A6112" w:rsidRPr="00493795">
        <w:rPr>
          <w:rFonts w:ascii="Times New Roman" w:hAnsi="Times New Roman" w:cs="Times New Roman"/>
          <w:sz w:val="24"/>
          <w:szCs w:val="24"/>
        </w:rPr>
        <w:t>, pôsobiacich na území Slovenskej republiky.</w:t>
      </w:r>
    </w:p>
    <w:p w14:paraId="0E3412AF" w14:textId="77777777" w:rsidR="004A6112" w:rsidRPr="00493795" w:rsidRDefault="004A6112" w:rsidP="00493795">
      <w:pPr>
        <w:jc w:val="both"/>
        <w:rPr>
          <w:rFonts w:ascii="Times New Roman" w:hAnsi="Times New Roman" w:cs="Times New Roman"/>
          <w:sz w:val="24"/>
          <w:szCs w:val="24"/>
        </w:rPr>
      </w:pPr>
      <w:r w:rsidRPr="00493795">
        <w:rPr>
          <w:rFonts w:ascii="Times New Roman" w:hAnsi="Times New Roman" w:cs="Times New Roman"/>
          <w:sz w:val="24"/>
          <w:szCs w:val="24"/>
        </w:rPr>
        <w:t xml:space="preserve">Združenie je samostatnou právnickou osobou, ktorá môže vo svojom mene nadobúdať práva a povinnosti. Jej cieľom je morálna, materiálna a finančná </w:t>
      </w:r>
      <w:r w:rsidR="00FE210D" w:rsidRPr="00493795">
        <w:rPr>
          <w:rFonts w:ascii="Times New Roman" w:hAnsi="Times New Roman" w:cs="Times New Roman"/>
          <w:sz w:val="24"/>
          <w:szCs w:val="24"/>
        </w:rPr>
        <w:t>podpora výučby a rozvoja duchovných hodnôt na Základnej umeleckej škole Partizánska 290/17 Myjava. Každý z členov je povinný vyvíjať činnosť na dosiahnutie dojednaného účelu, spôsobom určeným v stanovách a zdržať sa akejkoľvek činnosti, ktorá by mohla znemožniť alebo sťažiť dosiahnutie tohto účelu.</w:t>
      </w:r>
    </w:p>
    <w:p w14:paraId="7EBD72C7" w14:textId="77777777" w:rsidR="006B79CE" w:rsidRPr="00493795" w:rsidRDefault="00FE210D" w:rsidP="00493795">
      <w:pPr>
        <w:jc w:val="both"/>
        <w:rPr>
          <w:rFonts w:ascii="Times New Roman" w:hAnsi="Times New Roman" w:cs="Times New Roman"/>
          <w:sz w:val="24"/>
          <w:szCs w:val="24"/>
        </w:rPr>
      </w:pPr>
      <w:r w:rsidRPr="00493795">
        <w:rPr>
          <w:rFonts w:ascii="Times New Roman" w:hAnsi="Times New Roman" w:cs="Times New Roman"/>
          <w:sz w:val="24"/>
          <w:szCs w:val="24"/>
        </w:rPr>
        <w:t>Za týmto účelom bude združenie získavať finančné a materiálne prostriedky a bude podporovať:</w:t>
      </w:r>
    </w:p>
    <w:p w14:paraId="44E926C4" w14:textId="77777777" w:rsidR="00FE210D" w:rsidRPr="00493795" w:rsidRDefault="006B79CE" w:rsidP="00493795">
      <w:pPr>
        <w:pStyle w:val="Odsekzoznamu"/>
        <w:numPr>
          <w:ilvl w:val="0"/>
          <w:numId w:val="1"/>
        </w:numPr>
        <w:ind w:left="567" w:hanging="567"/>
        <w:jc w:val="both"/>
        <w:rPr>
          <w:rFonts w:ascii="Times New Roman" w:hAnsi="Times New Roman" w:cs="Times New Roman"/>
          <w:sz w:val="24"/>
          <w:szCs w:val="24"/>
        </w:rPr>
      </w:pPr>
      <w:r w:rsidRPr="00493795">
        <w:rPr>
          <w:rFonts w:ascii="Times New Roman" w:hAnsi="Times New Roman" w:cs="Times New Roman"/>
          <w:sz w:val="24"/>
          <w:szCs w:val="24"/>
        </w:rPr>
        <w:t>rozvoj talentu a iniciatívy žiakov Základnej umeleckej školy Myjava,</w:t>
      </w:r>
    </w:p>
    <w:p w14:paraId="3F810B63" w14:textId="77777777" w:rsidR="006B79CE" w:rsidRPr="00493795" w:rsidRDefault="006B79CE" w:rsidP="00493795">
      <w:pPr>
        <w:pStyle w:val="Odsekzoznamu"/>
        <w:numPr>
          <w:ilvl w:val="0"/>
          <w:numId w:val="1"/>
        </w:numPr>
        <w:ind w:left="567" w:hanging="567"/>
        <w:jc w:val="both"/>
        <w:rPr>
          <w:rFonts w:ascii="Times New Roman" w:hAnsi="Times New Roman" w:cs="Times New Roman"/>
          <w:sz w:val="24"/>
          <w:szCs w:val="24"/>
        </w:rPr>
      </w:pPr>
      <w:r w:rsidRPr="00493795">
        <w:rPr>
          <w:rFonts w:ascii="Times New Roman" w:hAnsi="Times New Roman" w:cs="Times New Roman"/>
          <w:sz w:val="24"/>
          <w:szCs w:val="24"/>
        </w:rPr>
        <w:t>špeciálne programy a projekty,</w:t>
      </w:r>
    </w:p>
    <w:p w14:paraId="549EBB2B" w14:textId="77777777" w:rsidR="006B79CE" w:rsidRPr="00493795" w:rsidRDefault="006B79CE" w:rsidP="00493795">
      <w:pPr>
        <w:pStyle w:val="Odsekzoznamu"/>
        <w:numPr>
          <w:ilvl w:val="0"/>
          <w:numId w:val="1"/>
        </w:numPr>
        <w:ind w:left="567" w:hanging="567"/>
        <w:jc w:val="both"/>
        <w:rPr>
          <w:rFonts w:ascii="Times New Roman" w:hAnsi="Times New Roman" w:cs="Times New Roman"/>
          <w:sz w:val="24"/>
          <w:szCs w:val="24"/>
        </w:rPr>
      </w:pPr>
      <w:r w:rsidRPr="00493795">
        <w:rPr>
          <w:rFonts w:ascii="Times New Roman" w:hAnsi="Times New Roman" w:cs="Times New Roman"/>
          <w:sz w:val="24"/>
          <w:szCs w:val="24"/>
        </w:rPr>
        <w:t>reprezentantov školy na podujatiach,</w:t>
      </w:r>
    </w:p>
    <w:p w14:paraId="687F312B" w14:textId="77777777" w:rsidR="006B79CE" w:rsidRPr="00493795" w:rsidRDefault="006B79CE" w:rsidP="00493795">
      <w:pPr>
        <w:pStyle w:val="Odsekzoznamu"/>
        <w:numPr>
          <w:ilvl w:val="0"/>
          <w:numId w:val="1"/>
        </w:numPr>
        <w:ind w:left="567" w:hanging="567"/>
        <w:jc w:val="both"/>
        <w:rPr>
          <w:rFonts w:ascii="Times New Roman" w:hAnsi="Times New Roman" w:cs="Times New Roman"/>
          <w:sz w:val="24"/>
          <w:szCs w:val="24"/>
        </w:rPr>
      </w:pPr>
      <w:r w:rsidRPr="00493795">
        <w:rPr>
          <w:rFonts w:ascii="Times New Roman" w:hAnsi="Times New Roman" w:cs="Times New Roman"/>
          <w:sz w:val="24"/>
          <w:szCs w:val="24"/>
        </w:rPr>
        <w:t>tematické zájazdy a študijné pobyty žiakov a pedagógov školy,</w:t>
      </w:r>
    </w:p>
    <w:p w14:paraId="728E2293" w14:textId="77777777" w:rsidR="006B79CE" w:rsidRPr="00493795" w:rsidRDefault="006B79CE" w:rsidP="00493795">
      <w:pPr>
        <w:pStyle w:val="Odsekzoznamu"/>
        <w:numPr>
          <w:ilvl w:val="0"/>
          <w:numId w:val="1"/>
        </w:numPr>
        <w:ind w:left="567" w:hanging="567"/>
        <w:jc w:val="both"/>
        <w:rPr>
          <w:rFonts w:ascii="Times New Roman" w:hAnsi="Times New Roman" w:cs="Times New Roman"/>
          <w:sz w:val="24"/>
          <w:szCs w:val="24"/>
        </w:rPr>
      </w:pPr>
      <w:r w:rsidRPr="00493795">
        <w:rPr>
          <w:rFonts w:ascii="Times New Roman" w:hAnsi="Times New Roman" w:cs="Times New Roman"/>
          <w:sz w:val="24"/>
          <w:szCs w:val="24"/>
        </w:rPr>
        <w:t>výstavnú a propagačnú činnosť školy, jej žiakov a pedagógov,</w:t>
      </w:r>
    </w:p>
    <w:p w14:paraId="51D14714" w14:textId="77777777" w:rsidR="006B79CE" w:rsidRPr="00493795" w:rsidRDefault="006B79CE" w:rsidP="00493795">
      <w:pPr>
        <w:pStyle w:val="Odsekzoznamu"/>
        <w:numPr>
          <w:ilvl w:val="0"/>
          <w:numId w:val="1"/>
        </w:numPr>
        <w:ind w:left="567" w:hanging="567"/>
        <w:jc w:val="both"/>
        <w:rPr>
          <w:rFonts w:ascii="Times New Roman" w:hAnsi="Times New Roman" w:cs="Times New Roman"/>
          <w:sz w:val="24"/>
          <w:szCs w:val="24"/>
        </w:rPr>
      </w:pPr>
      <w:r w:rsidRPr="00493795">
        <w:rPr>
          <w:rFonts w:ascii="Times New Roman" w:hAnsi="Times New Roman" w:cs="Times New Roman"/>
          <w:sz w:val="24"/>
          <w:szCs w:val="24"/>
        </w:rPr>
        <w:t>nákup odbornej literatúry a časopisov do školskej knižnice,</w:t>
      </w:r>
    </w:p>
    <w:p w14:paraId="64A0B6D6" w14:textId="77777777" w:rsidR="006B79CE" w:rsidRPr="00493795" w:rsidRDefault="006B79CE" w:rsidP="00493795">
      <w:pPr>
        <w:pStyle w:val="Odsekzoznamu"/>
        <w:numPr>
          <w:ilvl w:val="0"/>
          <w:numId w:val="1"/>
        </w:numPr>
        <w:ind w:left="567" w:hanging="567"/>
        <w:jc w:val="both"/>
        <w:rPr>
          <w:rFonts w:ascii="Times New Roman" w:hAnsi="Times New Roman" w:cs="Times New Roman"/>
          <w:sz w:val="24"/>
          <w:szCs w:val="24"/>
        </w:rPr>
      </w:pPr>
      <w:r w:rsidRPr="00493795">
        <w:rPr>
          <w:rFonts w:ascii="Times New Roman" w:hAnsi="Times New Roman" w:cs="Times New Roman"/>
          <w:sz w:val="24"/>
          <w:szCs w:val="24"/>
        </w:rPr>
        <w:t>zlepšenie vybavenosti školy.</w:t>
      </w:r>
    </w:p>
    <w:p w14:paraId="04931127" w14:textId="77777777" w:rsidR="001D6B8E" w:rsidRDefault="001D6B8E" w:rsidP="001D6B8E">
      <w:pPr>
        <w:jc w:val="center"/>
        <w:rPr>
          <w:b/>
          <w:sz w:val="24"/>
          <w:szCs w:val="24"/>
        </w:rPr>
      </w:pPr>
      <w:r>
        <w:rPr>
          <w:b/>
          <w:sz w:val="24"/>
          <w:szCs w:val="24"/>
        </w:rPr>
        <w:t>Člán</w:t>
      </w:r>
      <w:r w:rsidR="003F5F6B">
        <w:rPr>
          <w:b/>
          <w:sz w:val="24"/>
          <w:szCs w:val="24"/>
        </w:rPr>
        <w:t>o</w:t>
      </w:r>
      <w:r>
        <w:rPr>
          <w:b/>
          <w:sz w:val="24"/>
          <w:szCs w:val="24"/>
        </w:rPr>
        <w:t>k II</w:t>
      </w:r>
    </w:p>
    <w:p w14:paraId="1905BDBE" w14:textId="77777777" w:rsidR="001D6B8E" w:rsidRDefault="001D6B8E" w:rsidP="001D6B8E">
      <w:pPr>
        <w:jc w:val="center"/>
        <w:rPr>
          <w:b/>
          <w:sz w:val="24"/>
          <w:szCs w:val="24"/>
        </w:rPr>
      </w:pPr>
      <w:r>
        <w:rPr>
          <w:b/>
          <w:sz w:val="24"/>
          <w:szCs w:val="24"/>
        </w:rPr>
        <w:t>Členstvo v združení</w:t>
      </w:r>
    </w:p>
    <w:p w14:paraId="0C4CDAD3" w14:textId="77777777" w:rsidR="001D6B8E" w:rsidRPr="00493795" w:rsidRDefault="00506246" w:rsidP="00493795">
      <w:pPr>
        <w:pStyle w:val="Odsekzoznamu"/>
        <w:numPr>
          <w:ilvl w:val="0"/>
          <w:numId w:val="2"/>
        </w:numPr>
        <w:ind w:left="560" w:hanging="546"/>
        <w:jc w:val="both"/>
        <w:rPr>
          <w:rFonts w:ascii="Times New Roman" w:hAnsi="Times New Roman" w:cs="Times New Roman"/>
          <w:sz w:val="24"/>
          <w:szCs w:val="24"/>
        </w:rPr>
      </w:pPr>
      <w:r w:rsidRPr="00493795">
        <w:rPr>
          <w:rFonts w:ascii="Times New Roman" w:hAnsi="Times New Roman" w:cs="Times New Roman"/>
          <w:sz w:val="24"/>
          <w:szCs w:val="24"/>
        </w:rPr>
        <w:t>Členom združenia môže byť fyzická osoba, ktorá spĺňa tieto predpoklady:</w:t>
      </w:r>
    </w:p>
    <w:p w14:paraId="7B7377FD" w14:textId="77777777" w:rsidR="00506246" w:rsidRPr="00493795" w:rsidRDefault="00506246" w:rsidP="00493795">
      <w:pPr>
        <w:pStyle w:val="Odsekzoznamu"/>
        <w:numPr>
          <w:ilvl w:val="0"/>
          <w:numId w:val="3"/>
        </w:numPr>
        <w:ind w:left="966" w:hanging="406"/>
        <w:jc w:val="both"/>
        <w:rPr>
          <w:rFonts w:ascii="Times New Roman" w:hAnsi="Times New Roman" w:cs="Times New Roman"/>
          <w:sz w:val="24"/>
          <w:szCs w:val="24"/>
        </w:rPr>
      </w:pPr>
      <w:r w:rsidRPr="00493795">
        <w:rPr>
          <w:rFonts w:ascii="Times New Roman" w:hAnsi="Times New Roman" w:cs="Times New Roman"/>
          <w:sz w:val="24"/>
          <w:szCs w:val="24"/>
        </w:rPr>
        <w:t>je plne spôsobilá na právne úkony,</w:t>
      </w:r>
    </w:p>
    <w:p w14:paraId="17CF0C9D" w14:textId="15840A6D" w:rsidR="00506246" w:rsidRDefault="00175305" w:rsidP="00493795">
      <w:pPr>
        <w:pStyle w:val="Odsekzoznamu"/>
        <w:numPr>
          <w:ilvl w:val="0"/>
          <w:numId w:val="3"/>
        </w:numPr>
        <w:ind w:left="966" w:hanging="406"/>
        <w:jc w:val="both"/>
        <w:rPr>
          <w:rFonts w:ascii="Times New Roman" w:hAnsi="Times New Roman" w:cs="Times New Roman"/>
          <w:sz w:val="24"/>
          <w:szCs w:val="24"/>
        </w:rPr>
      </w:pPr>
      <w:r>
        <w:rPr>
          <w:rFonts w:ascii="Times New Roman" w:hAnsi="Times New Roman" w:cs="Times New Roman"/>
          <w:sz w:val="24"/>
          <w:szCs w:val="24"/>
        </w:rPr>
        <w:t>je bezúhonná.</w:t>
      </w:r>
    </w:p>
    <w:p w14:paraId="7D23A57E" w14:textId="77777777" w:rsidR="009F5598" w:rsidRPr="00493795" w:rsidRDefault="009F5598" w:rsidP="009F5598">
      <w:pPr>
        <w:pStyle w:val="Odsekzoznamu"/>
        <w:ind w:left="966"/>
        <w:jc w:val="both"/>
        <w:rPr>
          <w:rFonts w:ascii="Times New Roman" w:hAnsi="Times New Roman" w:cs="Times New Roman"/>
          <w:sz w:val="24"/>
          <w:szCs w:val="24"/>
        </w:rPr>
      </w:pPr>
    </w:p>
    <w:p w14:paraId="5B90D765" w14:textId="77777777" w:rsidR="00506246" w:rsidRPr="009F5598" w:rsidRDefault="009F5598" w:rsidP="009F5598">
      <w:pPr>
        <w:pStyle w:val="Odsekzoznamu"/>
        <w:numPr>
          <w:ilvl w:val="0"/>
          <w:numId w:val="2"/>
        </w:numPr>
        <w:ind w:left="560" w:hanging="546"/>
        <w:jc w:val="both"/>
        <w:rPr>
          <w:rFonts w:ascii="Times New Roman" w:hAnsi="Times New Roman" w:cs="Times New Roman"/>
          <w:sz w:val="24"/>
          <w:szCs w:val="24"/>
        </w:rPr>
      </w:pPr>
      <w:r>
        <w:rPr>
          <w:rFonts w:ascii="Times New Roman" w:hAnsi="Times New Roman" w:cs="Times New Roman"/>
          <w:sz w:val="24"/>
          <w:szCs w:val="24"/>
        </w:rPr>
        <w:t>Č</w:t>
      </w:r>
      <w:r w:rsidR="00506246" w:rsidRPr="009F5598">
        <w:rPr>
          <w:rFonts w:ascii="Times New Roman" w:hAnsi="Times New Roman" w:cs="Times New Roman"/>
          <w:sz w:val="24"/>
          <w:szCs w:val="24"/>
        </w:rPr>
        <w:t>lenom združenia môže byť aj právnická osoba, zastúpená svojim štatutárnym orgánom, ktorý musí spĺňať podmienky, ako fyzick</w:t>
      </w:r>
      <w:r w:rsidRPr="009F5598">
        <w:rPr>
          <w:rFonts w:ascii="Times New Roman" w:hAnsi="Times New Roman" w:cs="Times New Roman"/>
          <w:sz w:val="24"/>
          <w:szCs w:val="24"/>
        </w:rPr>
        <w:t>á osoba podľa bodu 1</w:t>
      </w:r>
      <w:r>
        <w:rPr>
          <w:rFonts w:ascii="Times New Roman" w:hAnsi="Times New Roman" w:cs="Times New Roman"/>
          <w:sz w:val="24"/>
          <w:szCs w:val="24"/>
        </w:rPr>
        <w:t>.</w:t>
      </w:r>
      <w:r w:rsidRPr="009F5598">
        <w:rPr>
          <w:rFonts w:ascii="Times New Roman" w:hAnsi="Times New Roman" w:cs="Times New Roman"/>
          <w:sz w:val="24"/>
          <w:szCs w:val="24"/>
        </w:rPr>
        <w:t xml:space="preserve"> článku II.</w:t>
      </w:r>
    </w:p>
    <w:p w14:paraId="5EA42B03" w14:textId="77777777" w:rsidR="00506246" w:rsidRDefault="00506246" w:rsidP="009F5598">
      <w:pPr>
        <w:pStyle w:val="Odsekzoznamu"/>
        <w:numPr>
          <w:ilvl w:val="0"/>
          <w:numId w:val="2"/>
        </w:numPr>
        <w:ind w:left="560" w:hanging="546"/>
        <w:jc w:val="both"/>
        <w:rPr>
          <w:rFonts w:ascii="Times New Roman" w:hAnsi="Times New Roman" w:cs="Times New Roman"/>
          <w:sz w:val="24"/>
          <w:szCs w:val="24"/>
        </w:rPr>
      </w:pPr>
      <w:r w:rsidRPr="00493795">
        <w:rPr>
          <w:rFonts w:ascii="Times New Roman" w:hAnsi="Times New Roman" w:cs="Times New Roman"/>
          <w:sz w:val="24"/>
          <w:szCs w:val="24"/>
        </w:rPr>
        <w:lastRenderedPageBreak/>
        <w:t>Č</w:t>
      </w:r>
      <w:r w:rsidR="009F5598">
        <w:rPr>
          <w:rFonts w:ascii="Times New Roman" w:hAnsi="Times New Roman" w:cs="Times New Roman"/>
          <w:sz w:val="24"/>
          <w:szCs w:val="24"/>
        </w:rPr>
        <w:t xml:space="preserve">lenmi združenia môžu byť </w:t>
      </w:r>
      <w:r w:rsidRPr="00493795">
        <w:rPr>
          <w:rFonts w:ascii="Times New Roman" w:hAnsi="Times New Roman" w:cs="Times New Roman"/>
          <w:sz w:val="24"/>
          <w:szCs w:val="24"/>
        </w:rPr>
        <w:t xml:space="preserve">zamestnanci a rodičia žiakov Základnej umeleckej školy Myjava. Združenie prijme a zapíše </w:t>
      </w:r>
      <w:r w:rsidR="005826ED" w:rsidRPr="00493795">
        <w:rPr>
          <w:rFonts w:ascii="Times New Roman" w:hAnsi="Times New Roman" w:cs="Times New Roman"/>
          <w:sz w:val="24"/>
          <w:szCs w:val="24"/>
        </w:rPr>
        <w:t xml:space="preserve">do zoznamu členov združenia fyzické a právnické osoby, ktoré spĺňajú predpoklady uvedené v článku II, </w:t>
      </w:r>
      <w:r w:rsidR="009F5598">
        <w:rPr>
          <w:rFonts w:ascii="Times New Roman" w:hAnsi="Times New Roman" w:cs="Times New Roman"/>
          <w:sz w:val="24"/>
          <w:szCs w:val="24"/>
        </w:rPr>
        <w:t xml:space="preserve">bod </w:t>
      </w:r>
      <w:r w:rsidR="005826ED" w:rsidRPr="00493795">
        <w:rPr>
          <w:rFonts w:ascii="Times New Roman" w:hAnsi="Times New Roman" w:cs="Times New Roman"/>
          <w:sz w:val="24"/>
          <w:szCs w:val="24"/>
        </w:rPr>
        <w:t>1</w:t>
      </w:r>
      <w:r w:rsidR="009F5598">
        <w:rPr>
          <w:rFonts w:ascii="Times New Roman" w:hAnsi="Times New Roman" w:cs="Times New Roman"/>
          <w:sz w:val="24"/>
          <w:szCs w:val="24"/>
        </w:rPr>
        <w:t>.</w:t>
      </w:r>
      <w:r w:rsidR="005826ED" w:rsidRPr="00493795">
        <w:rPr>
          <w:rFonts w:ascii="Times New Roman" w:hAnsi="Times New Roman" w:cs="Times New Roman"/>
          <w:sz w:val="24"/>
          <w:szCs w:val="24"/>
        </w:rPr>
        <w:t xml:space="preserve"> v lehote do jedného mesiaca odo dňa podania písomnej žiadosti. O prijatí rozhoduje správna rada združenia.</w:t>
      </w:r>
    </w:p>
    <w:p w14:paraId="5B12EC74" w14:textId="77777777" w:rsidR="009F5598" w:rsidRPr="00493795" w:rsidRDefault="009F5598" w:rsidP="009F5598">
      <w:pPr>
        <w:pStyle w:val="Odsekzoznamu"/>
        <w:ind w:left="560"/>
        <w:jc w:val="both"/>
        <w:rPr>
          <w:rFonts w:ascii="Times New Roman" w:hAnsi="Times New Roman" w:cs="Times New Roman"/>
          <w:sz w:val="24"/>
          <w:szCs w:val="24"/>
        </w:rPr>
      </w:pPr>
    </w:p>
    <w:p w14:paraId="0005FA3B" w14:textId="77777777" w:rsidR="005826ED" w:rsidRPr="00493795" w:rsidRDefault="005826ED" w:rsidP="009F5598">
      <w:pPr>
        <w:pStyle w:val="Odsekzoznamu"/>
        <w:numPr>
          <w:ilvl w:val="0"/>
          <w:numId w:val="2"/>
        </w:numPr>
        <w:ind w:left="560" w:hanging="546"/>
        <w:jc w:val="both"/>
        <w:rPr>
          <w:rFonts w:ascii="Times New Roman" w:hAnsi="Times New Roman" w:cs="Times New Roman"/>
          <w:sz w:val="24"/>
          <w:szCs w:val="24"/>
        </w:rPr>
      </w:pPr>
      <w:r w:rsidRPr="00493795">
        <w:rPr>
          <w:rFonts w:ascii="Times New Roman" w:hAnsi="Times New Roman" w:cs="Times New Roman"/>
          <w:sz w:val="24"/>
          <w:szCs w:val="24"/>
        </w:rPr>
        <w:t>Členstvo v združení môže byť zrušené správnou radou združenia v týchto prípadoch:</w:t>
      </w:r>
    </w:p>
    <w:p w14:paraId="005D65FB" w14:textId="77777777" w:rsidR="005826ED" w:rsidRPr="00493795" w:rsidRDefault="005826ED" w:rsidP="00493795">
      <w:pPr>
        <w:pStyle w:val="Odsekzoznamu"/>
        <w:numPr>
          <w:ilvl w:val="0"/>
          <w:numId w:val="3"/>
        </w:numPr>
        <w:ind w:left="966" w:hanging="406"/>
        <w:jc w:val="both"/>
        <w:rPr>
          <w:rFonts w:ascii="Times New Roman" w:hAnsi="Times New Roman" w:cs="Times New Roman"/>
          <w:sz w:val="24"/>
          <w:szCs w:val="24"/>
        </w:rPr>
      </w:pPr>
      <w:r w:rsidRPr="00493795">
        <w:rPr>
          <w:rFonts w:ascii="Times New Roman" w:hAnsi="Times New Roman" w:cs="Times New Roman"/>
          <w:sz w:val="24"/>
          <w:szCs w:val="24"/>
        </w:rPr>
        <w:t>ak člen združenia zomrel alebo bol vyhlásený za mŕtveho,</w:t>
      </w:r>
    </w:p>
    <w:p w14:paraId="1A1DF8AC" w14:textId="77777777" w:rsidR="005826ED" w:rsidRPr="00493795" w:rsidRDefault="005826ED" w:rsidP="00493795">
      <w:pPr>
        <w:pStyle w:val="Odsekzoznamu"/>
        <w:numPr>
          <w:ilvl w:val="0"/>
          <w:numId w:val="3"/>
        </w:numPr>
        <w:ind w:left="966" w:hanging="406"/>
        <w:jc w:val="both"/>
        <w:rPr>
          <w:rFonts w:ascii="Times New Roman" w:hAnsi="Times New Roman" w:cs="Times New Roman"/>
          <w:sz w:val="24"/>
          <w:szCs w:val="24"/>
        </w:rPr>
      </w:pPr>
      <w:r w:rsidRPr="00493795">
        <w:rPr>
          <w:rFonts w:ascii="Times New Roman" w:hAnsi="Times New Roman" w:cs="Times New Roman"/>
          <w:sz w:val="24"/>
          <w:szCs w:val="24"/>
        </w:rPr>
        <w:t>ak člen združenia bol pozbavený spôsobilosti na právne úkony alebo jeho spôsobilosť na právne úkony bola obmedzená,</w:t>
      </w:r>
    </w:p>
    <w:p w14:paraId="0AD99F3F" w14:textId="77777777" w:rsidR="005826ED" w:rsidRPr="00493795" w:rsidRDefault="005826ED" w:rsidP="00493795">
      <w:pPr>
        <w:pStyle w:val="Odsekzoznamu"/>
        <w:numPr>
          <w:ilvl w:val="0"/>
          <w:numId w:val="3"/>
        </w:numPr>
        <w:ind w:left="966" w:hanging="406"/>
        <w:jc w:val="both"/>
        <w:rPr>
          <w:rFonts w:ascii="Times New Roman" w:hAnsi="Times New Roman" w:cs="Times New Roman"/>
          <w:sz w:val="24"/>
          <w:szCs w:val="24"/>
        </w:rPr>
      </w:pPr>
      <w:r w:rsidRPr="00493795">
        <w:rPr>
          <w:rFonts w:ascii="Times New Roman" w:hAnsi="Times New Roman" w:cs="Times New Roman"/>
          <w:sz w:val="24"/>
          <w:szCs w:val="24"/>
        </w:rPr>
        <w:t>ak člen združenia požiada o zrušenie svojho členstva (dobrovoľné vystúpenie),</w:t>
      </w:r>
    </w:p>
    <w:p w14:paraId="59BEDA40" w14:textId="77777777" w:rsidR="005826ED" w:rsidRPr="00493795" w:rsidRDefault="005826ED" w:rsidP="00493795">
      <w:pPr>
        <w:pStyle w:val="Odsekzoznamu"/>
        <w:numPr>
          <w:ilvl w:val="0"/>
          <w:numId w:val="3"/>
        </w:numPr>
        <w:ind w:left="966" w:hanging="406"/>
        <w:jc w:val="both"/>
        <w:rPr>
          <w:rFonts w:ascii="Times New Roman" w:hAnsi="Times New Roman" w:cs="Times New Roman"/>
          <w:sz w:val="24"/>
          <w:szCs w:val="24"/>
        </w:rPr>
      </w:pPr>
      <w:r w:rsidRPr="00493795">
        <w:rPr>
          <w:rFonts w:ascii="Times New Roman" w:hAnsi="Times New Roman" w:cs="Times New Roman"/>
          <w:sz w:val="24"/>
          <w:szCs w:val="24"/>
        </w:rPr>
        <w:t xml:space="preserve">ak člen združenia bol </w:t>
      </w:r>
      <w:r w:rsidR="00D20644" w:rsidRPr="00493795">
        <w:rPr>
          <w:rFonts w:ascii="Times New Roman" w:hAnsi="Times New Roman" w:cs="Times New Roman"/>
          <w:sz w:val="24"/>
          <w:szCs w:val="24"/>
        </w:rPr>
        <w:t>právoplatne odsúdený za úmyselný trestný čin,</w:t>
      </w:r>
    </w:p>
    <w:p w14:paraId="09C7A318" w14:textId="77777777" w:rsidR="00D20644" w:rsidRPr="00493795" w:rsidRDefault="00D20644" w:rsidP="00493795">
      <w:pPr>
        <w:pStyle w:val="Odsekzoznamu"/>
        <w:numPr>
          <w:ilvl w:val="0"/>
          <w:numId w:val="3"/>
        </w:numPr>
        <w:ind w:left="966" w:hanging="406"/>
        <w:jc w:val="both"/>
        <w:rPr>
          <w:rFonts w:ascii="Times New Roman" w:hAnsi="Times New Roman" w:cs="Times New Roman"/>
          <w:sz w:val="24"/>
          <w:szCs w:val="24"/>
        </w:rPr>
      </w:pPr>
      <w:r w:rsidRPr="00493795">
        <w:rPr>
          <w:rFonts w:ascii="Times New Roman" w:hAnsi="Times New Roman" w:cs="Times New Roman"/>
          <w:sz w:val="24"/>
          <w:szCs w:val="24"/>
        </w:rPr>
        <w:t>ak člen združenia bol právoplatne odsúdený za trestný čin, ktorého sa dopustil pri vykonávaní činnosti v združení,</w:t>
      </w:r>
    </w:p>
    <w:p w14:paraId="4AC87B07" w14:textId="77777777" w:rsidR="00D20644" w:rsidRPr="00493795" w:rsidRDefault="00D20644" w:rsidP="00493795">
      <w:pPr>
        <w:pStyle w:val="Odsekzoznamu"/>
        <w:numPr>
          <w:ilvl w:val="0"/>
          <w:numId w:val="3"/>
        </w:numPr>
        <w:ind w:left="966" w:hanging="406"/>
        <w:jc w:val="both"/>
        <w:rPr>
          <w:rFonts w:ascii="Times New Roman" w:hAnsi="Times New Roman" w:cs="Times New Roman"/>
          <w:sz w:val="24"/>
          <w:szCs w:val="24"/>
        </w:rPr>
      </w:pPr>
      <w:r w:rsidRPr="00493795">
        <w:rPr>
          <w:rFonts w:ascii="Times New Roman" w:hAnsi="Times New Roman" w:cs="Times New Roman"/>
          <w:sz w:val="24"/>
          <w:szCs w:val="24"/>
        </w:rPr>
        <w:t>ak mu bolo uložené disciplinárne opatrenie pre obzvlášť hrubé porušenie povinnosti člena združenia.</w:t>
      </w:r>
    </w:p>
    <w:p w14:paraId="082494F0" w14:textId="77777777" w:rsidR="00D20644" w:rsidRDefault="00D20644" w:rsidP="00D20644">
      <w:pPr>
        <w:jc w:val="center"/>
        <w:rPr>
          <w:b/>
          <w:sz w:val="24"/>
          <w:szCs w:val="24"/>
        </w:rPr>
      </w:pPr>
      <w:r>
        <w:rPr>
          <w:b/>
          <w:sz w:val="24"/>
          <w:szCs w:val="24"/>
        </w:rPr>
        <w:t>Článok III</w:t>
      </w:r>
    </w:p>
    <w:p w14:paraId="7E72630C" w14:textId="77777777" w:rsidR="00D20644" w:rsidRDefault="00D20644" w:rsidP="00D20644">
      <w:pPr>
        <w:jc w:val="center"/>
        <w:rPr>
          <w:b/>
          <w:sz w:val="24"/>
          <w:szCs w:val="24"/>
        </w:rPr>
      </w:pPr>
      <w:r>
        <w:rPr>
          <w:b/>
          <w:sz w:val="24"/>
          <w:szCs w:val="24"/>
        </w:rPr>
        <w:t>Práva a povinnosti členov združenia</w:t>
      </w:r>
    </w:p>
    <w:p w14:paraId="054EB57B" w14:textId="77777777" w:rsidR="00D20644" w:rsidRPr="009F5598" w:rsidRDefault="00360B44" w:rsidP="009F5598">
      <w:pPr>
        <w:pStyle w:val="Odsekzoznamu"/>
        <w:numPr>
          <w:ilvl w:val="0"/>
          <w:numId w:val="5"/>
        </w:numPr>
        <w:ind w:left="567" w:hanging="567"/>
        <w:jc w:val="both"/>
        <w:rPr>
          <w:rFonts w:ascii="Times New Roman" w:hAnsi="Times New Roman" w:cs="Times New Roman"/>
          <w:sz w:val="24"/>
          <w:szCs w:val="24"/>
        </w:rPr>
      </w:pPr>
      <w:r w:rsidRPr="009F5598">
        <w:rPr>
          <w:rFonts w:ascii="Times New Roman" w:hAnsi="Times New Roman" w:cs="Times New Roman"/>
          <w:sz w:val="24"/>
          <w:szCs w:val="24"/>
        </w:rPr>
        <w:t>Členovia združenia pri výkone činnosti v združení majú právo:</w:t>
      </w:r>
    </w:p>
    <w:p w14:paraId="3794D560" w14:textId="77777777" w:rsidR="00360B44" w:rsidRPr="00493795" w:rsidRDefault="00360B44" w:rsidP="00493795">
      <w:pPr>
        <w:pStyle w:val="Odsekzoznamu"/>
        <w:numPr>
          <w:ilvl w:val="0"/>
          <w:numId w:val="3"/>
        </w:numPr>
        <w:ind w:left="966" w:hanging="406"/>
        <w:jc w:val="both"/>
        <w:rPr>
          <w:rFonts w:ascii="Times New Roman" w:hAnsi="Times New Roman" w:cs="Times New Roman"/>
          <w:sz w:val="24"/>
          <w:szCs w:val="24"/>
        </w:rPr>
      </w:pPr>
      <w:r w:rsidRPr="00493795">
        <w:rPr>
          <w:rFonts w:ascii="Times New Roman" w:hAnsi="Times New Roman" w:cs="Times New Roman"/>
          <w:sz w:val="24"/>
          <w:szCs w:val="24"/>
        </w:rPr>
        <w:t>podieľať sa na činnosti združenia,</w:t>
      </w:r>
    </w:p>
    <w:p w14:paraId="63CA855C" w14:textId="77777777" w:rsidR="00360B44" w:rsidRPr="00493795" w:rsidRDefault="00360B44" w:rsidP="00493795">
      <w:pPr>
        <w:pStyle w:val="Odsekzoznamu"/>
        <w:numPr>
          <w:ilvl w:val="0"/>
          <w:numId w:val="3"/>
        </w:numPr>
        <w:ind w:left="966" w:hanging="406"/>
        <w:jc w:val="both"/>
        <w:rPr>
          <w:rFonts w:ascii="Times New Roman" w:hAnsi="Times New Roman" w:cs="Times New Roman"/>
          <w:sz w:val="24"/>
          <w:szCs w:val="24"/>
        </w:rPr>
      </w:pPr>
      <w:r w:rsidRPr="00493795">
        <w:rPr>
          <w:rFonts w:ascii="Times New Roman" w:hAnsi="Times New Roman" w:cs="Times New Roman"/>
          <w:sz w:val="24"/>
          <w:szCs w:val="24"/>
        </w:rPr>
        <w:t>voliť a byť volení do orgánov združenia,</w:t>
      </w:r>
    </w:p>
    <w:p w14:paraId="6B6B112E" w14:textId="77777777" w:rsidR="00360B44" w:rsidRPr="00493795" w:rsidRDefault="00360B44" w:rsidP="00493795">
      <w:pPr>
        <w:pStyle w:val="Odsekzoznamu"/>
        <w:numPr>
          <w:ilvl w:val="0"/>
          <w:numId w:val="3"/>
        </w:numPr>
        <w:ind w:left="966" w:hanging="406"/>
        <w:jc w:val="both"/>
        <w:rPr>
          <w:rFonts w:ascii="Times New Roman" w:hAnsi="Times New Roman" w:cs="Times New Roman"/>
          <w:sz w:val="24"/>
          <w:szCs w:val="24"/>
        </w:rPr>
      </w:pPr>
      <w:r w:rsidRPr="00493795">
        <w:rPr>
          <w:rFonts w:ascii="Times New Roman" w:hAnsi="Times New Roman" w:cs="Times New Roman"/>
          <w:sz w:val="24"/>
          <w:szCs w:val="24"/>
        </w:rPr>
        <w:t>obracať sa na orgány združenia s námetmi a sťažnosťami a žiadať o stanovisko,</w:t>
      </w:r>
    </w:p>
    <w:p w14:paraId="057F0E19" w14:textId="77777777" w:rsidR="00360B44" w:rsidRDefault="00360B44" w:rsidP="00493795">
      <w:pPr>
        <w:pStyle w:val="Odsekzoznamu"/>
        <w:numPr>
          <w:ilvl w:val="0"/>
          <w:numId w:val="3"/>
        </w:numPr>
        <w:ind w:left="966" w:hanging="406"/>
        <w:jc w:val="both"/>
        <w:rPr>
          <w:rFonts w:ascii="Times New Roman" w:hAnsi="Times New Roman" w:cs="Times New Roman"/>
          <w:sz w:val="24"/>
          <w:szCs w:val="24"/>
        </w:rPr>
      </w:pPr>
      <w:r w:rsidRPr="00493795">
        <w:rPr>
          <w:rFonts w:ascii="Times New Roman" w:hAnsi="Times New Roman" w:cs="Times New Roman"/>
          <w:sz w:val="24"/>
          <w:szCs w:val="24"/>
        </w:rPr>
        <w:t>byť informovaní o činnosti a o rozhodnutiach orgánov združenia.</w:t>
      </w:r>
    </w:p>
    <w:p w14:paraId="764C7646" w14:textId="77777777" w:rsidR="009F5598" w:rsidRPr="00493795" w:rsidRDefault="009F5598" w:rsidP="009F5598">
      <w:pPr>
        <w:pStyle w:val="Odsekzoznamu"/>
        <w:ind w:left="966"/>
        <w:jc w:val="both"/>
        <w:rPr>
          <w:rFonts w:ascii="Times New Roman" w:hAnsi="Times New Roman" w:cs="Times New Roman"/>
          <w:sz w:val="24"/>
          <w:szCs w:val="24"/>
        </w:rPr>
      </w:pPr>
    </w:p>
    <w:p w14:paraId="6E62472D" w14:textId="77777777" w:rsidR="00360B44" w:rsidRPr="00493795" w:rsidRDefault="00360B44" w:rsidP="009F5598">
      <w:pPr>
        <w:pStyle w:val="Odsekzoznamu"/>
        <w:numPr>
          <w:ilvl w:val="0"/>
          <w:numId w:val="5"/>
        </w:numPr>
        <w:ind w:left="567" w:hanging="567"/>
        <w:jc w:val="both"/>
        <w:rPr>
          <w:rFonts w:ascii="Times New Roman" w:hAnsi="Times New Roman" w:cs="Times New Roman"/>
          <w:sz w:val="24"/>
          <w:szCs w:val="24"/>
        </w:rPr>
      </w:pPr>
      <w:r w:rsidRPr="00493795">
        <w:rPr>
          <w:rFonts w:ascii="Times New Roman" w:hAnsi="Times New Roman" w:cs="Times New Roman"/>
          <w:sz w:val="24"/>
          <w:szCs w:val="24"/>
        </w:rPr>
        <w:t>Členovia združenia sú pri výkone činnosti v združení povinní:</w:t>
      </w:r>
    </w:p>
    <w:p w14:paraId="4B516AFB" w14:textId="19DD4B21" w:rsidR="00360B44" w:rsidRPr="00493795" w:rsidRDefault="00360B44" w:rsidP="00493795">
      <w:pPr>
        <w:pStyle w:val="Odsekzoznamu"/>
        <w:numPr>
          <w:ilvl w:val="0"/>
          <w:numId w:val="3"/>
        </w:numPr>
        <w:ind w:left="966" w:hanging="406"/>
        <w:jc w:val="both"/>
        <w:rPr>
          <w:rFonts w:ascii="Times New Roman" w:hAnsi="Times New Roman" w:cs="Times New Roman"/>
          <w:sz w:val="24"/>
          <w:szCs w:val="24"/>
        </w:rPr>
      </w:pPr>
      <w:r w:rsidRPr="00493795">
        <w:rPr>
          <w:rFonts w:ascii="Times New Roman" w:hAnsi="Times New Roman" w:cs="Times New Roman"/>
          <w:sz w:val="24"/>
          <w:szCs w:val="24"/>
        </w:rPr>
        <w:t>dodržiavať všetky</w:t>
      </w:r>
      <w:r w:rsidR="00175305">
        <w:rPr>
          <w:rFonts w:ascii="Times New Roman" w:hAnsi="Times New Roman" w:cs="Times New Roman"/>
          <w:sz w:val="24"/>
          <w:szCs w:val="24"/>
        </w:rPr>
        <w:t xml:space="preserve"> platné právne normy a predpisy</w:t>
      </w:r>
      <w:r w:rsidRPr="00493795">
        <w:rPr>
          <w:rFonts w:ascii="Times New Roman" w:hAnsi="Times New Roman" w:cs="Times New Roman"/>
          <w:sz w:val="24"/>
          <w:szCs w:val="24"/>
        </w:rPr>
        <w:t xml:space="preserve"> týkajúce sa výkonu </w:t>
      </w:r>
      <w:r w:rsidR="0039316F" w:rsidRPr="00493795">
        <w:rPr>
          <w:rFonts w:ascii="Times New Roman" w:hAnsi="Times New Roman" w:cs="Times New Roman"/>
          <w:sz w:val="24"/>
          <w:szCs w:val="24"/>
        </w:rPr>
        <w:t>činnosti realizovaných v združení,</w:t>
      </w:r>
    </w:p>
    <w:p w14:paraId="0D81ECBD" w14:textId="77777777" w:rsidR="0039316F" w:rsidRPr="00493795" w:rsidRDefault="004F362F" w:rsidP="00493795">
      <w:pPr>
        <w:pStyle w:val="Odsekzoznamu"/>
        <w:numPr>
          <w:ilvl w:val="0"/>
          <w:numId w:val="3"/>
        </w:numPr>
        <w:ind w:left="966" w:hanging="406"/>
        <w:jc w:val="both"/>
        <w:rPr>
          <w:rFonts w:ascii="Times New Roman" w:hAnsi="Times New Roman" w:cs="Times New Roman"/>
          <w:sz w:val="24"/>
          <w:szCs w:val="24"/>
        </w:rPr>
      </w:pPr>
      <w:r w:rsidRPr="00493795">
        <w:rPr>
          <w:rFonts w:ascii="Times New Roman" w:hAnsi="Times New Roman" w:cs="Times New Roman"/>
          <w:sz w:val="24"/>
          <w:szCs w:val="24"/>
        </w:rPr>
        <w:t>dodržiavať stanovy a ďalšie predpisy, ktoré podrobne ukladajú povinnosti členom združenia.</w:t>
      </w:r>
    </w:p>
    <w:p w14:paraId="4C63C20F" w14:textId="77777777" w:rsidR="00DA2E58" w:rsidRDefault="00DA2E58" w:rsidP="00DA2E58">
      <w:pPr>
        <w:jc w:val="center"/>
        <w:rPr>
          <w:b/>
          <w:sz w:val="24"/>
          <w:szCs w:val="24"/>
        </w:rPr>
      </w:pPr>
      <w:r>
        <w:rPr>
          <w:b/>
          <w:sz w:val="24"/>
          <w:szCs w:val="24"/>
        </w:rPr>
        <w:t>Článok IV</w:t>
      </w:r>
    </w:p>
    <w:p w14:paraId="2A18AA85" w14:textId="77777777" w:rsidR="00DA2E58" w:rsidRDefault="00DA2E58" w:rsidP="00DA2E58">
      <w:pPr>
        <w:jc w:val="center"/>
        <w:rPr>
          <w:b/>
          <w:sz w:val="24"/>
          <w:szCs w:val="24"/>
        </w:rPr>
      </w:pPr>
      <w:r>
        <w:rPr>
          <w:b/>
          <w:sz w:val="24"/>
          <w:szCs w:val="24"/>
        </w:rPr>
        <w:t>Zánik členstva</w:t>
      </w:r>
    </w:p>
    <w:p w14:paraId="0F526778" w14:textId="77777777" w:rsidR="00DA2E58" w:rsidRPr="009F5598" w:rsidRDefault="00493795" w:rsidP="009F5598">
      <w:pPr>
        <w:pStyle w:val="Odsekzoznamu"/>
        <w:numPr>
          <w:ilvl w:val="0"/>
          <w:numId w:val="6"/>
        </w:numPr>
        <w:ind w:left="567" w:hanging="567"/>
        <w:jc w:val="both"/>
        <w:rPr>
          <w:rFonts w:ascii="Times New Roman" w:hAnsi="Times New Roman" w:cs="Times New Roman"/>
          <w:sz w:val="24"/>
          <w:szCs w:val="24"/>
        </w:rPr>
      </w:pPr>
      <w:r w:rsidRPr="009F5598">
        <w:rPr>
          <w:rFonts w:ascii="Times New Roman" w:hAnsi="Times New Roman" w:cs="Times New Roman"/>
          <w:sz w:val="24"/>
          <w:szCs w:val="24"/>
        </w:rPr>
        <w:t>Členstvo v združení zaniká:</w:t>
      </w:r>
    </w:p>
    <w:p w14:paraId="67580E14" w14:textId="5997EF1A" w:rsidR="00DA2E58" w:rsidRPr="00493795" w:rsidRDefault="00DA2E58" w:rsidP="00493795">
      <w:pPr>
        <w:pStyle w:val="Odsekzoznamu"/>
        <w:numPr>
          <w:ilvl w:val="0"/>
          <w:numId w:val="3"/>
        </w:numPr>
        <w:ind w:left="966" w:hanging="406"/>
        <w:jc w:val="both"/>
        <w:rPr>
          <w:rFonts w:ascii="Times New Roman" w:hAnsi="Times New Roman" w:cs="Times New Roman"/>
          <w:sz w:val="24"/>
          <w:szCs w:val="24"/>
        </w:rPr>
      </w:pPr>
      <w:r w:rsidRPr="00493795">
        <w:rPr>
          <w:rFonts w:ascii="Times New Roman" w:hAnsi="Times New Roman" w:cs="Times New Roman"/>
          <w:sz w:val="24"/>
          <w:szCs w:val="24"/>
        </w:rPr>
        <w:t>vystúpením – členstvo zaniká dňom doručenia písomného oznámenia člena o vystúpení zo združenia</w:t>
      </w:r>
      <w:r w:rsidR="00175305">
        <w:rPr>
          <w:rFonts w:ascii="Times New Roman" w:hAnsi="Times New Roman" w:cs="Times New Roman"/>
          <w:sz w:val="24"/>
          <w:szCs w:val="24"/>
        </w:rPr>
        <w:t>,</w:t>
      </w:r>
    </w:p>
    <w:p w14:paraId="38210AE7" w14:textId="77777777" w:rsidR="00DA2E58" w:rsidRPr="00493795" w:rsidRDefault="00633944" w:rsidP="00493795">
      <w:pPr>
        <w:pStyle w:val="Odsekzoznamu"/>
        <w:numPr>
          <w:ilvl w:val="0"/>
          <w:numId w:val="3"/>
        </w:numPr>
        <w:ind w:left="966" w:hanging="406"/>
        <w:jc w:val="both"/>
        <w:rPr>
          <w:rFonts w:ascii="Times New Roman" w:hAnsi="Times New Roman" w:cs="Times New Roman"/>
          <w:sz w:val="24"/>
          <w:szCs w:val="24"/>
        </w:rPr>
      </w:pPr>
      <w:r w:rsidRPr="00493795">
        <w:rPr>
          <w:rFonts w:ascii="Times New Roman" w:hAnsi="Times New Roman" w:cs="Times New Roman"/>
          <w:sz w:val="24"/>
          <w:szCs w:val="24"/>
        </w:rPr>
        <w:t>úmrtím fyzickej osoby, resp. zánikom právnickej osoby,</w:t>
      </w:r>
    </w:p>
    <w:p w14:paraId="66AC2080" w14:textId="77777777" w:rsidR="00633944" w:rsidRPr="00493795" w:rsidRDefault="00633944" w:rsidP="00493795">
      <w:pPr>
        <w:pStyle w:val="Odsekzoznamu"/>
        <w:numPr>
          <w:ilvl w:val="0"/>
          <w:numId w:val="3"/>
        </w:numPr>
        <w:ind w:left="966" w:hanging="406"/>
        <w:jc w:val="both"/>
        <w:rPr>
          <w:rFonts w:ascii="Times New Roman" w:hAnsi="Times New Roman" w:cs="Times New Roman"/>
          <w:sz w:val="24"/>
          <w:szCs w:val="24"/>
        </w:rPr>
      </w:pPr>
      <w:r w:rsidRPr="00493795">
        <w:rPr>
          <w:rFonts w:ascii="Times New Roman" w:hAnsi="Times New Roman" w:cs="Times New Roman"/>
          <w:sz w:val="24"/>
          <w:szCs w:val="24"/>
        </w:rPr>
        <w:t>zánikom združenia,</w:t>
      </w:r>
    </w:p>
    <w:p w14:paraId="7467AD82" w14:textId="77777777" w:rsidR="00633944" w:rsidRPr="00493795" w:rsidRDefault="00633944" w:rsidP="00493795">
      <w:pPr>
        <w:pStyle w:val="Odsekzoznamu"/>
        <w:numPr>
          <w:ilvl w:val="0"/>
          <w:numId w:val="3"/>
        </w:numPr>
        <w:ind w:left="966" w:hanging="406"/>
        <w:jc w:val="both"/>
        <w:rPr>
          <w:rFonts w:ascii="Times New Roman" w:hAnsi="Times New Roman" w:cs="Times New Roman"/>
          <w:sz w:val="24"/>
          <w:szCs w:val="24"/>
        </w:rPr>
      </w:pPr>
      <w:r w:rsidRPr="00493795">
        <w:rPr>
          <w:rFonts w:ascii="Times New Roman" w:hAnsi="Times New Roman" w:cs="Times New Roman"/>
          <w:sz w:val="24"/>
          <w:szCs w:val="24"/>
        </w:rPr>
        <w:t>vyškrtnutím z dôvodu nečinnosti člena,</w:t>
      </w:r>
    </w:p>
    <w:p w14:paraId="48783A5B" w14:textId="77777777" w:rsidR="00633944" w:rsidRPr="00493795" w:rsidRDefault="00633944" w:rsidP="00493795">
      <w:pPr>
        <w:pStyle w:val="Odsekzoznamu"/>
        <w:numPr>
          <w:ilvl w:val="0"/>
          <w:numId w:val="3"/>
        </w:numPr>
        <w:ind w:left="966" w:hanging="406"/>
        <w:jc w:val="both"/>
        <w:rPr>
          <w:rFonts w:ascii="Times New Roman" w:hAnsi="Times New Roman" w:cs="Times New Roman"/>
          <w:sz w:val="24"/>
          <w:szCs w:val="24"/>
        </w:rPr>
      </w:pPr>
      <w:r w:rsidRPr="00493795">
        <w:rPr>
          <w:rFonts w:ascii="Times New Roman" w:hAnsi="Times New Roman" w:cs="Times New Roman"/>
          <w:sz w:val="24"/>
          <w:szCs w:val="24"/>
        </w:rPr>
        <w:t xml:space="preserve">vylúčením, ak člen opätovne a napriek výstrahe porušuje členské povinnosti alebo z iných dôležitých dôvodov. O vylúčení rozhoduje príslušný orgán, určený </w:t>
      </w:r>
      <w:r w:rsidRPr="00493795">
        <w:rPr>
          <w:rFonts w:ascii="Times New Roman" w:hAnsi="Times New Roman" w:cs="Times New Roman"/>
          <w:sz w:val="24"/>
          <w:szCs w:val="24"/>
        </w:rPr>
        <w:lastRenderedPageBreak/>
        <w:t>v stanovách. Proti rozhodnutiu o vylúčení má právo podať člen odvolanie na najvyšší orgán združenia.</w:t>
      </w:r>
    </w:p>
    <w:p w14:paraId="47637EB7" w14:textId="77777777" w:rsidR="00633944" w:rsidRDefault="00633944" w:rsidP="00633944">
      <w:pPr>
        <w:jc w:val="center"/>
        <w:rPr>
          <w:b/>
          <w:sz w:val="24"/>
          <w:szCs w:val="24"/>
        </w:rPr>
      </w:pPr>
      <w:r>
        <w:rPr>
          <w:b/>
          <w:sz w:val="24"/>
          <w:szCs w:val="24"/>
        </w:rPr>
        <w:t>Článok V</w:t>
      </w:r>
    </w:p>
    <w:p w14:paraId="4F00FB29" w14:textId="77777777" w:rsidR="00633944" w:rsidRDefault="00633944" w:rsidP="00633944">
      <w:pPr>
        <w:jc w:val="center"/>
        <w:rPr>
          <w:b/>
          <w:sz w:val="24"/>
          <w:szCs w:val="24"/>
        </w:rPr>
      </w:pPr>
      <w:r>
        <w:rPr>
          <w:b/>
          <w:sz w:val="24"/>
          <w:szCs w:val="24"/>
        </w:rPr>
        <w:t>Orgány združenia</w:t>
      </w:r>
    </w:p>
    <w:p w14:paraId="73B03513" w14:textId="77777777" w:rsidR="00633944" w:rsidRPr="007F04F9" w:rsidRDefault="00633944" w:rsidP="007F04F9">
      <w:pPr>
        <w:pStyle w:val="Odsekzoznamu"/>
        <w:numPr>
          <w:ilvl w:val="0"/>
          <w:numId w:val="7"/>
        </w:numPr>
        <w:ind w:left="567" w:hanging="567"/>
        <w:jc w:val="both"/>
        <w:rPr>
          <w:rFonts w:ascii="Times New Roman" w:hAnsi="Times New Roman" w:cs="Times New Roman"/>
          <w:sz w:val="24"/>
          <w:szCs w:val="24"/>
        </w:rPr>
      </w:pPr>
      <w:r w:rsidRPr="007F04F9">
        <w:rPr>
          <w:rFonts w:ascii="Times New Roman" w:hAnsi="Times New Roman" w:cs="Times New Roman"/>
          <w:sz w:val="24"/>
          <w:szCs w:val="24"/>
        </w:rPr>
        <w:t>Orgánmi združenia sú:</w:t>
      </w:r>
    </w:p>
    <w:p w14:paraId="49F10A4B" w14:textId="77777777" w:rsidR="00633944" w:rsidRPr="00493795" w:rsidRDefault="00633944" w:rsidP="00493795">
      <w:pPr>
        <w:pStyle w:val="Odsekzoznamu"/>
        <w:numPr>
          <w:ilvl w:val="0"/>
          <w:numId w:val="3"/>
        </w:numPr>
        <w:ind w:left="966" w:hanging="406"/>
        <w:jc w:val="both"/>
        <w:rPr>
          <w:rFonts w:ascii="Times New Roman" w:hAnsi="Times New Roman" w:cs="Times New Roman"/>
          <w:sz w:val="24"/>
          <w:szCs w:val="24"/>
        </w:rPr>
      </w:pPr>
      <w:r w:rsidRPr="00493795">
        <w:rPr>
          <w:rFonts w:ascii="Times New Roman" w:hAnsi="Times New Roman" w:cs="Times New Roman"/>
          <w:sz w:val="24"/>
          <w:szCs w:val="24"/>
        </w:rPr>
        <w:t>zhromaždenie členov združenia,</w:t>
      </w:r>
    </w:p>
    <w:p w14:paraId="3F24CAC5" w14:textId="77777777" w:rsidR="00633944" w:rsidRPr="00493795" w:rsidRDefault="00633944" w:rsidP="00493795">
      <w:pPr>
        <w:pStyle w:val="Odsekzoznamu"/>
        <w:numPr>
          <w:ilvl w:val="0"/>
          <w:numId w:val="3"/>
        </w:numPr>
        <w:ind w:left="966" w:hanging="406"/>
        <w:jc w:val="both"/>
        <w:rPr>
          <w:rFonts w:ascii="Times New Roman" w:hAnsi="Times New Roman" w:cs="Times New Roman"/>
          <w:sz w:val="24"/>
          <w:szCs w:val="24"/>
        </w:rPr>
      </w:pPr>
      <w:r w:rsidRPr="00493795">
        <w:rPr>
          <w:rFonts w:ascii="Times New Roman" w:hAnsi="Times New Roman" w:cs="Times New Roman"/>
          <w:sz w:val="24"/>
          <w:szCs w:val="24"/>
        </w:rPr>
        <w:t>správna rada,</w:t>
      </w:r>
    </w:p>
    <w:p w14:paraId="0183B426" w14:textId="77777777" w:rsidR="00633944" w:rsidRDefault="00633944" w:rsidP="00493795">
      <w:pPr>
        <w:pStyle w:val="Odsekzoznamu"/>
        <w:numPr>
          <w:ilvl w:val="0"/>
          <w:numId w:val="3"/>
        </w:numPr>
        <w:ind w:left="966" w:hanging="406"/>
        <w:jc w:val="both"/>
        <w:rPr>
          <w:rFonts w:ascii="Times New Roman" w:hAnsi="Times New Roman" w:cs="Times New Roman"/>
          <w:sz w:val="24"/>
          <w:szCs w:val="24"/>
        </w:rPr>
      </w:pPr>
      <w:r w:rsidRPr="00493795">
        <w:rPr>
          <w:rFonts w:ascii="Times New Roman" w:hAnsi="Times New Roman" w:cs="Times New Roman"/>
          <w:sz w:val="24"/>
          <w:szCs w:val="24"/>
        </w:rPr>
        <w:t>dozorná rada.</w:t>
      </w:r>
    </w:p>
    <w:p w14:paraId="34A2BB58" w14:textId="77777777" w:rsidR="000C64C1" w:rsidRPr="00493795" w:rsidRDefault="000C64C1" w:rsidP="000C64C1">
      <w:pPr>
        <w:pStyle w:val="Odsekzoznamu"/>
        <w:ind w:left="966"/>
        <w:jc w:val="both"/>
        <w:rPr>
          <w:rFonts w:ascii="Times New Roman" w:hAnsi="Times New Roman" w:cs="Times New Roman"/>
          <w:sz w:val="24"/>
          <w:szCs w:val="24"/>
        </w:rPr>
      </w:pPr>
    </w:p>
    <w:p w14:paraId="61F9F8E2" w14:textId="77777777" w:rsidR="00633944" w:rsidRPr="00493795" w:rsidRDefault="00633944" w:rsidP="000C64C1">
      <w:pPr>
        <w:pStyle w:val="Odsekzoznamu"/>
        <w:numPr>
          <w:ilvl w:val="0"/>
          <w:numId w:val="7"/>
        </w:numPr>
        <w:ind w:left="567" w:hanging="567"/>
        <w:jc w:val="both"/>
        <w:rPr>
          <w:rFonts w:ascii="Times New Roman" w:hAnsi="Times New Roman" w:cs="Times New Roman"/>
          <w:sz w:val="24"/>
          <w:szCs w:val="24"/>
        </w:rPr>
      </w:pPr>
      <w:r w:rsidRPr="00493795">
        <w:rPr>
          <w:rFonts w:ascii="Times New Roman" w:hAnsi="Times New Roman" w:cs="Times New Roman"/>
          <w:sz w:val="24"/>
          <w:szCs w:val="24"/>
        </w:rPr>
        <w:t xml:space="preserve">Zhromaždenie združenia je najvyšším orgánom združenia. Ostatné orgány sú ním volené. Volebné obdobie orgánov združenia je </w:t>
      </w:r>
      <w:r w:rsidR="000C64C1">
        <w:rPr>
          <w:rFonts w:ascii="Times New Roman" w:hAnsi="Times New Roman" w:cs="Times New Roman"/>
          <w:sz w:val="24"/>
          <w:szCs w:val="24"/>
        </w:rPr>
        <w:t>3 roky</w:t>
      </w:r>
      <w:r w:rsidRPr="00493795">
        <w:rPr>
          <w:rFonts w:ascii="Times New Roman" w:hAnsi="Times New Roman" w:cs="Times New Roman"/>
          <w:sz w:val="24"/>
          <w:szCs w:val="24"/>
        </w:rPr>
        <w:t xml:space="preserve">. Funkcie v orgánoch združenia sú čestné. Za výkon funkcie môže byť </w:t>
      </w:r>
      <w:r w:rsidR="008B7AA0" w:rsidRPr="00493795">
        <w:rPr>
          <w:rFonts w:ascii="Times New Roman" w:hAnsi="Times New Roman" w:cs="Times New Roman"/>
          <w:sz w:val="24"/>
          <w:szCs w:val="24"/>
        </w:rPr>
        <w:t>priznaná primeraná odmena a náhrady hotových výdavkov.</w:t>
      </w:r>
    </w:p>
    <w:p w14:paraId="4DCDDA3E" w14:textId="77777777" w:rsidR="008B7AA0" w:rsidRDefault="008B7AA0" w:rsidP="008B7AA0">
      <w:pPr>
        <w:jc w:val="center"/>
        <w:rPr>
          <w:b/>
          <w:sz w:val="24"/>
          <w:szCs w:val="24"/>
        </w:rPr>
      </w:pPr>
      <w:r>
        <w:rPr>
          <w:b/>
          <w:sz w:val="24"/>
          <w:szCs w:val="24"/>
        </w:rPr>
        <w:t>Článok VI</w:t>
      </w:r>
    </w:p>
    <w:p w14:paraId="6D3A607A" w14:textId="77777777" w:rsidR="008B7AA0" w:rsidRDefault="008B7AA0" w:rsidP="008B7AA0">
      <w:pPr>
        <w:jc w:val="center"/>
        <w:rPr>
          <w:b/>
          <w:sz w:val="24"/>
          <w:szCs w:val="24"/>
        </w:rPr>
      </w:pPr>
      <w:r>
        <w:rPr>
          <w:b/>
          <w:sz w:val="24"/>
          <w:szCs w:val="24"/>
        </w:rPr>
        <w:t>Zhromaždenie členov združenia</w:t>
      </w:r>
    </w:p>
    <w:p w14:paraId="73940DFF" w14:textId="77777777" w:rsidR="008B7AA0" w:rsidRDefault="008B7AA0" w:rsidP="000C64C1">
      <w:pPr>
        <w:pStyle w:val="Odsekzoznamu"/>
        <w:numPr>
          <w:ilvl w:val="0"/>
          <w:numId w:val="8"/>
        </w:numPr>
        <w:ind w:left="567" w:hanging="567"/>
        <w:jc w:val="both"/>
        <w:rPr>
          <w:rFonts w:ascii="Times New Roman" w:hAnsi="Times New Roman" w:cs="Times New Roman"/>
          <w:sz w:val="24"/>
          <w:szCs w:val="24"/>
        </w:rPr>
      </w:pPr>
      <w:r w:rsidRPr="000C64C1">
        <w:rPr>
          <w:rFonts w:ascii="Times New Roman" w:hAnsi="Times New Roman" w:cs="Times New Roman"/>
          <w:sz w:val="24"/>
          <w:szCs w:val="24"/>
        </w:rPr>
        <w:t>Zhromaždenie členov združenia zvoláva správna rada najmenej raz za jeden rok. Ak o to požiada polovica členov združenia, správna rada je povinná zvolať zhromaždenie členov združenia do dvoch mesiacov.</w:t>
      </w:r>
    </w:p>
    <w:p w14:paraId="11E9DC36" w14:textId="77777777" w:rsidR="000C64C1" w:rsidRPr="000C64C1" w:rsidRDefault="000C64C1" w:rsidP="000C64C1">
      <w:pPr>
        <w:pStyle w:val="Odsekzoznamu"/>
        <w:ind w:left="567"/>
        <w:jc w:val="both"/>
        <w:rPr>
          <w:rFonts w:ascii="Times New Roman" w:hAnsi="Times New Roman" w:cs="Times New Roman"/>
          <w:sz w:val="24"/>
          <w:szCs w:val="24"/>
        </w:rPr>
      </w:pPr>
    </w:p>
    <w:p w14:paraId="53B1BEBC" w14:textId="77777777" w:rsidR="008B7AA0" w:rsidRDefault="008B7AA0" w:rsidP="000C64C1">
      <w:pPr>
        <w:pStyle w:val="Odsekzoznamu"/>
        <w:numPr>
          <w:ilvl w:val="0"/>
          <w:numId w:val="8"/>
        </w:numPr>
        <w:ind w:left="567" w:hanging="567"/>
        <w:jc w:val="both"/>
        <w:rPr>
          <w:rFonts w:ascii="Times New Roman" w:hAnsi="Times New Roman" w:cs="Times New Roman"/>
          <w:sz w:val="24"/>
          <w:szCs w:val="24"/>
        </w:rPr>
      </w:pPr>
      <w:r w:rsidRPr="00493795">
        <w:rPr>
          <w:rFonts w:ascii="Times New Roman" w:hAnsi="Times New Roman" w:cs="Times New Roman"/>
          <w:sz w:val="24"/>
          <w:szCs w:val="24"/>
        </w:rPr>
        <w:t>Člen združenia môže písomne poveriť iného člena, aby ho zastúpil na zhromaždení združenia. Zastúpený člen sa považuje za prítomného.</w:t>
      </w:r>
    </w:p>
    <w:p w14:paraId="64EF1833" w14:textId="77777777" w:rsidR="000C64C1" w:rsidRPr="000C64C1" w:rsidRDefault="000C64C1" w:rsidP="000C64C1">
      <w:pPr>
        <w:pStyle w:val="Odsekzoznamu"/>
        <w:rPr>
          <w:rFonts w:ascii="Times New Roman" w:hAnsi="Times New Roman" w:cs="Times New Roman"/>
          <w:sz w:val="24"/>
          <w:szCs w:val="24"/>
        </w:rPr>
      </w:pPr>
    </w:p>
    <w:p w14:paraId="43803791" w14:textId="77777777" w:rsidR="008B7AA0" w:rsidRPr="00493795" w:rsidRDefault="008B7AA0" w:rsidP="000C64C1">
      <w:pPr>
        <w:pStyle w:val="Odsekzoznamu"/>
        <w:numPr>
          <w:ilvl w:val="0"/>
          <w:numId w:val="8"/>
        </w:numPr>
        <w:ind w:left="567" w:hanging="567"/>
        <w:jc w:val="both"/>
        <w:rPr>
          <w:rFonts w:ascii="Times New Roman" w:hAnsi="Times New Roman" w:cs="Times New Roman"/>
          <w:sz w:val="24"/>
          <w:szCs w:val="24"/>
        </w:rPr>
      </w:pPr>
      <w:r w:rsidRPr="00493795">
        <w:rPr>
          <w:rFonts w:ascii="Times New Roman" w:hAnsi="Times New Roman" w:cs="Times New Roman"/>
          <w:sz w:val="24"/>
          <w:szCs w:val="24"/>
        </w:rPr>
        <w:t>Zhromaždenie členov združenia rozhoduje o všetkých základných otázkach a to najmä:</w:t>
      </w:r>
    </w:p>
    <w:p w14:paraId="28E083C1" w14:textId="77777777" w:rsidR="008B7AA0" w:rsidRPr="00493795" w:rsidRDefault="008B7AA0" w:rsidP="00493795">
      <w:pPr>
        <w:pStyle w:val="Odsekzoznamu"/>
        <w:numPr>
          <w:ilvl w:val="0"/>
          <w:numId w:val="3"/>
        </w:numPr>
        <w:ind w:left="966" w:hanging="406"/>
        <w:jc w:val="both"/>
        <w:rPr>
          <w:rFonts w:ascii="Times New Roman" w:hAnsi="Times New Roman" w:cs="Times New Roman"/>
          <w:sz w:val="24"/>
          <w:szCs w:val="24"/>
        </w:rPr>
      </w:pPr>
      <w:r w:rsidRPr="00493795">
        <w:rPr>
          <w:rFonts w:ascii="Times New Roman" w:hAnsi="Times New Roman" w:cs="Times New Roman"/>
          <w:sz w:val="24"/>
          <w:szCs w:val="24"/>
        </w:rPr>
        <w:t>volí a odvoláva členov správnej rady a ostatných orgánov združenia a určuje ich počty,</w:t>
      </w:r>
    </w:p>
    <w:p w14:paraId="482B40EE" w14:textId="77777777" w:rsidR="008B7AA0" w:rsidRPr="00493795" w:rsidRDefault="008B7AA0" w:rsidP="00493795">
      <w:pPr>
        <w:pStyle w:val="Odsekzoznamu"/>
        <w:numPr>
          <w:ilvl w:val="0"/>
          <w:numId w:val="3"/>
        </w:numPr>
        <w:ind w:left="966" w:hanging="406"/>
        <w:jc w:val="both"/>
        <w:rPr>
          <w:rFonts w:ascii="Times New Roman" w:hAnsi="Times New Roman" w:cs="Times New Roman"/>
          <w:sz w:val="24"/>
          <w:szCs w:val="24"/>
        </w:rPr>
      </w:pPr>
      <w:r w:rsidRPr="00493795">
        <w:rPr>
          <w:rFonts w:ascii="Times New Roman" w:hAnsi="Times New Roman" w:cs="Times New Roman"/>
          <w:sz w:val="24"/>
          <w:szCs w:val="24"/>
        </w:rPr>
        <w:t>schvaľuje vnútorný poriadok združenia, rokovací a volebný poriadok,</w:t>
      </w:r>
    </w:p>
    <w:p w14:paraId="3E66BEAE" w14:textId="77777777" w:rsidR="008B7AA0" w:rsidRPr="00493795" w:rsidRDefault="008B7AA0" w:rsidP="00493795">
      <w:pPr>
        <w:pStyle w:val="Odsekzoznamu"/>
        <w:numPr>
          <w:ilvl w:val="0"/>
          <w:numId w:val="3"/>
        </w:numPr>
        <w:ind w:left="966" w:hanging="406"/>
        <w:jc w:val="both"/>
        <w:rPr>
          <w:rFonts w:ascii="Times New Roman" w:hAnsi="Times New Roman" w:cs="Times New Roman"/>
          <w:sz w:val="24"/>
          <w:szCs w:val="24"/>
        </w:rPr>
      </w:pPr>
      <w:r w:rsidRPr="00493795">
        <w:rPr>
          <w:rFonts w:ascii="Times New Roman" w:hAnsi="Times New Roman" w:cs="Times New Roman"/>
          <w:sz w:val="24"/>
          <w:szCs w:val="24"/>
        </w:rPr>
        <w:t>môže rušiť alebo meniť rozhodnutia správnej rady združenia,</w:t>
      </w:r>
    </w:p>
    <w:p w14:paraId="06ADF959" w14:textId="77777777" w:rsidR="008B7AA0" w:rsidRPr="00493795" w:rsidRDefault="008B7AA0" w:rsidP="00493795">
      <w:pPr>
        <w:pStyle w:val="Odsekzoznamu"/>
        <w:numPr>
          <w:ilvl w:val="0"/>
          <w:numId w:val="3"/>
        </w:numPr>
        <w:ind w:left="966" w:hanging="406"/>
        <w:jc w:val="both"/>
        <w:rPr>
          <w:rFonts w:ascii="Times New Roman" w:hAnsi="Times New Roman" w:cs="Times New Roman"/>
          <w:sz w:val="24"/>
          <w:szCs w:val="24"/>
        </w:rPr>
      </w:pPr>
      <w:r w:rsidRPr="00493795">
        <w:rPr>
          <w:rFonts w:ascii="Times New Roman" w:hAnsi="Times New Roman" w:cs="Times New Roman"/>
          <w:sz w:val="24"/>
          <w:szCs w:val="24"/>
        </w:rPr>
        <w:t>schvaľuje výšku primeranej náhrady</w:t>
      </w:r>
      <w:r w:rsidR="00127876" w:rsidRPr="00493795">
        <w:rPr>
          <w:rFonts w:ascii="Times New Roman" w:hAnsi="Times New Roman" w:cs="Times New Roman"/>
          <w:sz w:val="24"/>
          <w:szCs w:val="24"/>
        </w:rPr>
        <w:t xml:space="preserve"> za činnosť vo funkciách v orgánoch duženia,</w:t>
      </w:r>
    </w:p>
    <w:p w14:paraId="5B438088" w14:textId="77777777" w:rsidR="00127876" w:rsidRPr="00493795" w:rsidRDefault="00127876" w:rsidP="00493795">
      <w:pPr>
        <w:pStyle w:val="Odsekzoznamu"/>
        <w:numPr>
          <w:ilvl w:val="0"/>
          <w:numId w:val="3"/>
        </w:numPr>
        <w:ind w:left="966" w:hanging="406"/>
        <w:jc w:val="both"/>
        <w:rPr>
          <w:rFonts w:ascii="Times New Roman" w:hAnsi="Times New Roman" w:cs="Times New Roman"/>
          <w:sz w:val="24"/>
          <w:szCs w:val="24"/>
        </w:rPr>
      </w:pPr>
      <w:r w:rsidRPr="00493795">
        <w:rPr>
          <w:rFonts w:ascii="Times New Roman" w:hAnsi="Times New Roman" w:cs="Times New Roman"/>
          <w:sz w:val="24"/>
          <w:szCs w:val="24"/>
        </w:rPr>
        <w:t>rozhoduje o ďalších veciach, ktoré si vyhradí,</w:t>
      </w:r>
    </w:p>
    <w:p w14:paraId="47A6B9E5" w14:textId="77777777" w:rsidR="00127876" w:rsidRPr="00493795" w:rsidRDefault="00127876" w:rsidP="00493795">
      <w:pPr>
        <w:pStyle w:val="Odsekzoznamu"/>
        <w:numPr>
          <w:ilvl w:val="0"/>
          <w:numId w:val="3"/>
        </w:numPr>
        <w:ind w:left="966" w:hanging="406"/>
        <w:jc w:val="both"/>
        <w:rPr>
          <w:rFonts w:ascii="Times New Roman" w:hAnsi="Times New Roman" w:cs="Times New Roman"/>
          <w:sz w:val="24"/>
          <w:szCs w:val="24"/>
        </w:rPr>
      </w:pPr>
      <w:r w:rsidRPr="00493795">
        <w:rPr>
          <w:rFonts w:ascii="Times New Roman" w:hAnsi="Times New Roman" w:cs="Times New Roman"/>
          <w:sz w:val="24"/>
          <w:szCs w:val="24"/>
        </w:rPr>
        <w:t>rozhoduje o zmene stanov a zániku združenia.</w:t>
      </w:r>
    </w:p>
    <w:p w14:paraId="623673E2" w14:textId="77777777" w:rsidR="00127876" w:rsidRDefault="00127876" w:rsidP="00127876">
      <w:pPr>
        <w:jc w:val="center"/>
        <w:rPr>
          <w:b/>
          <w:sz w:val="24"/>
          <w:szCs w:val="24"/>
        </w:rPr>
      </w:pPr>
      <w:r>
        <w:rPr>
          <w:b/>
          <w:sz w:val="24"/>
          <w:szCs w:val="24"/>
        </w:rPr>
        <w:t>Článok VII</w:t>
      </w:r>
    </w:p>
    <w:p w14:paraId="5E08A24E" w14:textId="77777777" w:rsidR="00127876" w:rsidRDefault="00127876" w:rsidP="00127876">
      <w:pPr>
        <w:jc w:val="center"/>
        <w:rPr>
          <w:b/>
          <w:sz w:val="24"/>
          <w:szCs w:val="24"/>
        </w:rPr>
      </w:pPr>
      <w:r>
        <w:rPr>
          <w:b/>
          <w:sz w:val="24"/>
          <w:szCs w:val="24"/>
        </w:rPr>
        <w:t>Správna rada</w:t>
      </w:r>
    </w:p>
    <w:p w14:paraId="0C47782F" w14:textId="77777777" w:rsidR="00127876" w:rsidRPr="000C64C1" w:rsidRDefault="00127876" w:rsidP="000C64C1">
      <w:pPr>
        <w:pStyle w:val="Odsekzoznamu"/>
        <w:numPr>
          <w:ilvl w:val="0"/>
          <w:numId w:val="9"/>
        </w:numPr>
        <w:ind w:left="567" w:hanging="567"/>
        <w:jc w:val="both"/>
        <w:rPr>
          <w:rFonts w:ascii="Times New Roman" w:hAnsi="Times New Roman" w:cs="Times New Roman"/>
          <w:sz w:val="24"/>
          <w:szCs w:val="24"/>
        </w:rPr>
      </w:pPr>
      <w:r w:rsidRPr="000C64C1">
        <w:rPr>
          <w:rFonts w:ascii="Times New Roman" w:hAnsi="Times New Roman" w:cs="Times New Roman"/>
          <w:sz w:val="24"/>
          <w:szCs w:val="24"/>
        </w:rPr>
        <w:t>Úlohou správnej rady je riadiť činnosť združenia medzi zhromaždeniami združenia. Správna rada je uznášaniaschopná, ak je prítomná nadpolovičná väčšina členov správnej rady. Na platnosť rozhodnutia je potrebný súhlas nadpolovičnej väčšiny prítomných členov správnej rady. V prípade rovnosti hlasov rozhoduje hlas predsedu.</w:t>
      </w:r>
    </w:p>
    <w:p w14:paraId="2CDA617E" w14:textId="77777777" w:rsidR="000C64C1" w:rsidRDefault="000C64C1" w:rsidP="00493795">
      <w:pPr>
        <w:jc w:val="both"/>
        <w:rPr>
          <w:rFonts w:ascii="Times New Roman" w:hAnsi="Times New Roman" w:cs="Times New Roman"/>
          <w:sz w:val="24"/>
          <w:szCs w:val="24"/>
        </w:rPr>
      </w:pPr>
    </w:p>
    <w:p w14:paraId="50DADE03" w14:textId="77777777" w:rsidR="00127876" w:rsidRPr="00493795" w:rsidRDefault="00127876" w:rsidP="000C64C1">
      <w:pPr>
        <w:pStyle w:val="Odsekzoznamu"/>
        <w:numPr>
          <w:ilvl w:val="0"/>
          <w:numId w:val="9"/>
        </w:numPr>
        <w:ind w:left="567" w:hanging="567"/>
        <w:jc w:val="both"/>
        <w:rPr>
          <w:rFonts w:ascii="Times New Roman" w:hAnsi="Times New Roman" w:cs="Times New Roman"/>
          <w:sz w:val="24"/>
          <w:szCs w:val="24"/>
        </w:rPr>
      </w:pPr>
      <w:r w:rsidRPr="00493795">
        <w:rPr>
          <w:rFonts w:ascii="Times New Roman" w:hAnsi="Times New Roman" w:cs="Times New Roman"/>
          <w:sz w:val="24"/>
          <w:szCs w:val="24"/>
        </w:rPr>
        <w:lastRenderedPageBreak/>
        <w:t>Správna rada:</w:t>
      </w:r>
    </w:p>
    <w:p w14:paraId="7783FE9D" w14:textId="77777777" w:rsidR="00127876" w:rsidRPr="00493795" w:rsidRDefault="00127876" w:rsidP="00493795">
      <w:pPr>
        <w:pStyle w:val="Odsekzoznamu"/>
        <w:numPr>
          <w:ilvl w:val="0"/>
          <w:numId w:val="3"/>
        </w:numPr>
        <w:ind w:left="966" w:hanging="406"/>
        <w:jc w:val="both"/>
        <w:rPr>
          <w:rFonts w:ascii="Times New Roman" w:hAnsi="Times New Roman" w:cs="Times New Roman"/>
          <w:sz w:val="24"/>
          <w:szCs w:val="24"/>
        </w:rPr>
      </w:pPr>
      <w:r w:rsidRPr="00493795">
        <w:rPr>
          <w:rFonts w:ascii="Times New Roman" w:hAnsi="Times New Roman" w:cs="Times New Roman"/>
          <w:sz w:val="24"/>
          <w:szCs w:val="24"/>
        </w:rPr>
        <w:t>zvoláva zhromaždenie členov združenia,</w:t>
      </w:r>
    </w:p>
    <w:p w14:paraId="1DCBD1F6" w14:textId="77777777" w:rsidR="00127876" w:rsidRPr="00493795" w:rsidRDefault="00127876" w:rsidP="00493795">
      <w:pPr>
        <w:pStyle w:val="Odsekzoznamu"/>
        <w:numPr>
          <w:ilvl w:val="0"/>
          <w:numId w:val="3"/>
        </w:numPr>
        <w:ind w:left="966" w:hanging="406"/>
        <w:jc w:val="both"/>
        <w:rPr>
          <w:rFonts w:ascii="Times New Roman" w:hAnsi="Times New Roman" w:cs="Times New Roman"/>
          <w:sz w:val="24"/>
          <w:szCs w:val="24"/>
        </w:rPr>
      </w:pPr>
      <w:r w:rsidRPr="00493795">
        <w:rPr>
          <w:rFonts w:ascii="Times New Roman" w:hAnsi="Times New Roman" w:cs="Times New Roman"/>
          <w:sz w:val="24"/>
          <w:szCs w:val="24"/>
        </w:rPr>
        <w:t>rozhoduje o prijatí nových členov a vedie zoznam členov združenia,</w:t>
      </w:r>
    </w:p>
    <w:p w14:paraId="2F4286D6" w14:textId="77777777" w:rsidR="00127876" w:rsidRPr="00493795" w:rsidRDefault="00127876" w:rsidP="00493795">
      <w:pPr>
        <w:pStyle w:val="Odsekzoznamu"/>
        <w:numPr>
          <w:ilvl w:val="0"/>
          <w:numId w:val="3"/>
        </w:numPr>
        <w:ind w:left="966" w:hanging="406"/>
        <w:jc w:val="both"/>
        <w:rPr>
          <w:rFonts w:ascii="Times New Roman" w:hAnsi="Times New Roman" w:cs="Times New Roman"/>
          <w:sz w:val="24"/>
          <w:szCs w:val="24"/>
        </w:rPr>
      </w:pPr>
      <w:r w:rsidRPr="00493795">
        <w:rPr>
          <w:rFonts w:ascii="Times New Roman" w:hAnsi="Times New Roman" w:cs="Times New Roman"/>
          <w:sz w:val="24"/>
          <w:szCs w:val="24"/>
        </w:rPr>
        <w:t>spravuje majetok združenia,</w:t>
      </w:r>
    </w:p>
    <w:p w14:paraId="263B89A0" w14:textId="77777777" w:rsidR="00127876" w:rsidRPr="00493795" w:rsidRDefault="00127876" w:rsidP="00493795">
      <w:pPr>
        <w:pStyle w:val="Odsekzoznamu"/>
        <w:numPr>
          <w:ilvl w:val="0"/>
          <w:numId w:val="3"/>
        </w:numPr>
        <w:ind w:left="966" w:hanging="406"/>
        <w:jc w:val="both"/>
        <w:rPr>
          <w:rFonts w:ascii="Times New Roman" w:hAnsi="Times New Roman" w:cs="Times New Roman"/>
          <w:sz w:val="24"/>
          <w:szCs w:val="24"/>
        </w:rPr>
      </w:pPr>
      <w:r w:rsidRPr="00493795">
        <w:rPr>
          <w:rFonts w:ascii="Times New Roman" w:hAnsi="Times New Roman" w:cs="Times New Roman"/>
          <w:sz w:val="24"/>
          <w:szCs w:val="24"/>
        </w:rPr>
        <w:t>informuje členov o činnosti združenia</w:t>
      </w:r>
      <w:r w:rsidR="009F05D0" w:rsidRPr="00493795">
        <w:rPr>
          <w:rFonts w:ascii="Times New Roman" w:hAnsi="Times New Roman" w:cs="Times New Roman"/>
          <w:sz w:val="24"/>
          <w:szCs w:val="24"/>
        </w:rPr>
        <w:t>,</w:t>
      </w:r>
    </w:p>
    <w:p w14:paraId="551B7659" w14:textId="77777777" w:rsidR="009F05D0" w:rsidRDefault="009F05D0" w:rsidP="00493795">
      <w:pPr>
        <w:pStyle w:val="Odsekzoznamu"/>
        <w:numPr>
          <w:ilvl w:val="0"/>
          <w:numId w:val="3"/>
        </w:numPr>
        <w:ind w:left="966" w:hanging="406"/>
        <w:jc w:val="both"/>
        <w:rPr>
          <w:rFonts w:ascii="Times New Roman" w:hAnsi="Times New Roman" w:cs="Times New Roman"/>
          <w:sz w:val="24"/>
          <w:szCs w:val="24"/>
        </w:rPr>
      </w:pPr>
      <w:r w:rsidRPr="00493795">
        <w:rPr>
          <w:rFonts w:ascii="Times New Roman" w:hAnsi="Times New Roman" w:cs="Times New Roman"/>
          <w:sz w:val="24"/>
          <w:szCs w:val="24"/>
        </w:rPr>
        <w:t>vykonáva ďalšiu činnosť, pokiaľ nepatrí iným orgánom združenia.</w:t>
      </w:r>
    </w:p>
    <w:p w14:paraId="19980927" w14:textId="77777777" w:rsidR="000C64C1" w:rsidRPr="00493795" w:rsidRDefault="000C64C1" w:rsidP="000C64C1">
      <w:pPr>
        <w:pStyle w:val="Odsekzoznamu"/>
        <w:ind w:left="966"/>
        <w:jc w:val="both"/>
        <w:rPr>
          <w:rFonts w:ascii="Times New Roman" w:hAnsi="Times New Roman" w:cs="Times New Roman"/>
          <w:sz w:val="24"/>
          <w:szCs w:val="24"/>
        </w:rPr>
      </w:pPr>
    </w:p>
    <w:p w14:paraId="78A3E851" w14:textId="77777777" w:rsidR="009F05D0" w:rsidRDefault="009F05D0" w:rsidP="000C64C1">
      <w:pPr>
        <w:pStyle w:val="Odsekzoznamu"/>
        <w:numPr>
          <w:ilvl w:val="0"/>
          <w:numId w:val="9"/>
        </w:numPr>
        <w:ind w:left="567" w:hanging="567"/>
        <w:jc w:val="both"/>
        <w:rPr>
          <w:rFonts w:ascii="Times New Roman" w:hAnsi="Times New Roman" w:cs="Times New Roman"/>
          <w:sz w:val="24"/>
          <w:szCs w:val="24"/>
        </w:rPr>
      </w:pPr>
      <w:r w:rsidRPr="00493795">
        <w:rPr>
          <w:rFonts w:ascii="Times New Roman" w:hAnsi="Times New Roman" w:cs="Times New Roman"/>
          <w:sz w:val="24"/>
          <w:szCs w:val="24"/>
        </w:rPr>
        <w:t>Správna rada združenia volí a odvoláva spomedzi svojich členov predsedu a podpredsedu združenia. Predseda a podpredseda združenia zastupujú združenie navonok a konajú v jeho mene vo všetkých veciach. Vykonávajú neodkladné rozhodnutia v čase medzi zasadnutiami správnej rady a riadia činnosť združenia. Predseda a podpredseda konajú samostatne.</w:t>
      </w:r>
    </w:p>
    <w:p w14:paraId="431472BF" w14:textId="77777777" w:rsidR="000C64C1" w:rsidRPr="00493795" w:rsidRDefault="000C64C1" w:rsidP="000C64C1">
      <w:pPr>
        <w:pStyle w:val="Odsekzoznamu"/>
        <w:ind w:left="567"/>
        <w:jc w:val="both"/>
        <w:rPr>
          <w:rFonts w:ascii="Times New Roman" w:hAnsi="Times New Roman" w:cs="Times New Roman"/>
          <w:sz w:val="24"/>
          <w:szCs w:val="24"/>
        </w:rPr>
      </w:pPr>
    </w:p>
    <w:p w14:paraId="0282E507" w14:textId="77777777" w:rsidR="009F05D0" w:rsidRPr="00493795" w:rsidRDefault="009F05D0" w:rsidP="000C64C1">
      <w:pPr>
        <w:pStyle w:val="Odsekzoznamu"/>
        <w:numPr>
          <w:ilvl w:val="0"/>
          <w:numId w:val="9"/>
        </w:numPr>
        <w:ind w:left="567" w:hanging="567"/>
        <w:jc w:val="both"/>
        <w:rPr>
          <w:rFonts w:ascii="Times New Roman" w:hAnsi="Times New Roman" w:cs="Times New Roman"/>
          <w:sz w:val="24"/>
          <w:szCs w:val="24"/>
        </w:rPr>
      </w:pPr>
      <w:r w:rsidRPr="00493795">
        <w:rPr>
          <w:rFonts w:ascii="Times New Roman" w:hAnsi="Times New Roman" w:cs="Times New Roman"/>
          <w:sz w:val="24"/>
          <w:szCs w:val="24"/>
        </w:rPr>
        <w:t>Správna rada združenia sa schádza spravidla raz do roka. Schôdze správnej rady zvoláva predseda alebo podpredseda združenia, ak nie je určené inak.</w:t>
      </w:r>
    </w:p>
    <w:p w14:paraId="7298F6A3" w14:textId="77777777" w:rsidR="0038167B" w:rsidRDefault="0038167B" w:rsidP="0038167B">
      <w:pPr>
        <w:jc w:val="center"/>
        <w:rPr>
          <w:b/>
          <w:sz w:val="24"/>
          <w:szCs w:val="24"/>
        </w:rPr>
      </w:pPr>
      <w:r>
        <w:rPr>
          <w:b/>
          <w:sz w:val="24"/>
          <w:szCs w:val="24"/>
        </w:rPr>
        <w:t>Článok VIII</w:t>
      </w:r>
    </w:p>
    <w:p w14:paraId="713AB4CA" w14:textId="77777777" w:rsidR="0038167B" w:rsidRDefault="0038167B" w:rsidP="0038167B">
      <w:pPr>
        <w:jc w:val="center"/>
        <w:rPr>
          <w:b/>
          <w:sz w:val="24"/>
          <w:szCs w:val="24"/>
        </w:rPr>
      </w:pPr>
      <w:r>
        <w:rPr>
          <w:b/>
          <w:sz w:val="24"/>
          <w:szCs w:val="24"/>
        </w:rPr>
        <w:t>Dozorná rada</w:t>
      </w:r>
    </w:p>
    <w:p w14:paraId="74369799" w14:textId="77777777" w:rsidR="000B6FE7" w:rsidRDefault="0038167B" w:rsidP="000C64C1">
      <w:pPr>
        <w:pStyle w:val="Odsekzoznamu"/>
        <w:numPr>
          <w:ilvl w:val="0"/>
          <w:numId w:val="10"/>
        </w:numPr>
        <w:ind w:left="567" w:hanging="567"/>
        <w:jc w:val="both"/>
        <w:rPr>
          <w:rFonts w:ascii="Times New Roman" w:hAnsi="Times New Roman" w:cs="Times New Roman"/>
          <w:sz w:val="24"/>
          <w:szCs w:val="24"/>
        </w:rPr>
      </w:pPr>
      <w:r w:rsidRPr="000C64C1">
        <w:rPr>
          <w:rFonts w:ascii="Times New Roman" w:hAnsi="Times New Roman" w:cs="Times New Roman"/>
          <w:sz w:val="24"/>
          <w:szCs w:val="24"/>
        </w:rPr>
        <w:t xml:space="preserve">Dozorná rada </w:t>
      </w:r>
      <w:r w:rsidR="000B6FE7" w:rsidRPr="000C64C1">
        <w:rPr>
          <w:rFonts w:ascii="Times New Roman" w:hAnsi="Times New Roman" w:cs="Times New Roman"/>
          <w:sz w:val="24"/>
          <w:szCs w:val="24"/>
        </w:rPr>
        <w:t>je navrhovaná z radov rodičov žiakov školy. M</w:t>
      </w:r>
      <w:r w:rsidRPr="000C64C1">
        <w:rPr>
          <w:rFonts w:ascii="Times New Roman" w:hAnsi="Times New Roman" w:cs="Times New Roman"/>
          <w:sz w:val="24"/>
          <w:szCs w:val="24"/>
        </w:rPr>
        <w:t xml:space="preserve">á dvoch členov, ktorých volí zhromaždenie združenia. </w:t>
      </w:r>
      <w:r w:rsidR="000B6FE7" w:rsidRPr="000C64C1">
        <w:rPr>
          <w:rFonts w:ascii="Times New Roman" w:hAnsi="Times New Roman" w:cs="Times New Roman"/>
          <w:sz w:val="24"/>
          <w:szCs w:val="24"/>
        </w:rPr>
        <w:t>Členovia dozornej rady nemôžu byť zároveň členmi správnej rady.</w:t>
      </w:r>
    </w:p>
    <w:p w14:paraId="6D62D046" w14:textId="77777777" w:rsidR="000C64C1" w:rsidRPr="000C64C1" w:rsidRDefault="000C64C1" w:rsidP="000C64C1">
      <w:pPr>
        <w:pStyle w:val="Odsekzoznamu"/>
        <w:ind w:left="567"/>
        <w:jc w:val="both"/>
        <w:rPr>
          <w:rFonts w:ascii="Times New Roman" w:hAnsi="Times New Roman" w:cs="Times New Roman"/>
          <w:sz w:val="24"/>
          <w:szCs w:val="24"/>
        </w:rPr>
      </w:pPr>
    </w:p>
    <w:p w14:paraId="02DD0BD6" w14:textId="77777777" w:rsidR="0038167B" w:rsidRPr="00493795" w:rsidRDefault="0038167B" w:rsidP="000C64C1">
      <w:pPr>
        <w:pStyle w:val="Odsekzoznamu"/>
        <w:numPr>
          <w:ilvl w:val="0"/>
          <w:numId w:val="10"/>
        </w:numPr>
        <w:ind w:left="567" w:hanging="567"/>
        <w:jc w:val="both"/>
        <w:rPr>
          <w:rFonts w:ascii="Times New Roman" w:hAnsi="Times New Roman" w:cs="Times New Roman"/>
          <w:sz w:val="24"/>
          <w:szCs w:val="24"/>
        </w:rPr>
      </w:pPr>
      <w:r w:rsidRPr="00493795">
        <w:rPr>
          <w:rFonts w:ascii="Times New Roman" w:hAnsi="Times New Roman" w:cs="Times New Roman"/>
          <w:sz w:val="24"/>
          <w:szCs w:val="24"/>
        </w:rPr>
        <w:t>Úlohou dozornej rady je:</w:t>
      </w:r>
    </w:p>
    <w:p w14:paraId="751BD4B3" w14:textId="770B26B7" w:rsidR="0038167B" w:rsidRPr="00493795" w:rsidRDefault="0038167B" w:rsidP="00493795">
      <w:pPr>
        <w:pStyle w:val="Odsekzoznamu"/>
        <w:numPr>
          <w:ilvl w:val="0"/>
          <w:numId w:val="3"/>
        </w:numPr>
        <w:ind w:left="966" w:hanging="406"/>
        <w:jc w:val="both"/>
        <w:rPr>
          <w:rFonts w:ascii="Times New Roman" w:hAnsi="Times New Roman" w:cs="Times New Roman"/>
          <w:sz w:val="24"/>
          <w:szCs w:val="24"/>
        </w:rPr>
      </w:pPr>
      <w:r w:rsidRPr="00493795">
        <w:rPr>
          <w:rFonts w:ascii="Times New Roman" w:hAnsi="Times New Roman" w:cs="Times New Roman"/>
          <w:sz w:val="24"/>
          <w:szCs w:val="24"/>
        </w:rPr>
        <w:t xml:space="preserve">kontrolovať plnenie </w:t>
      </w:r>
      <w:r w:rsidR="008A5C5B" w:rsidRPr="00493795">
        <w:rPr>
          <w:rFonts w:ascii="Times New Roman" w:hAnsi="Times New Roman" w:cs="Times New Roman"/>
          <w:sz w:val="24"/>
          <w:szCs w:val="24"/>
        </w:rPr>
        <w:t>uznesení zhromaždenia členov združenia a činnosť správnej rady združenia. Za týmto účelom má prístu</w:t>
      </w:r>
      <w:r w:rsidR="00175305">
        <w:rPr>
          <w:rFonts w:ascii="Times New Roman" w:hAnsi="Times New Roman" w:cs="Times New Roman"/>
          <w:sz w:val="24"/>
          <w:szCs w:val="24"/>
        </w:rPr>
        <w:t>p ku všetkým dokladom združenia,</w:t>
      </w:r>
    </w:p>
    <w:p w14:paraId="47BBCD91" w14:textId="77777777" w:rsidR="008A5C5B" w:rsidRPr="00493795" w:rsidRDefault="008A5C5B" w:rsidP="00493795">
      <w:pPr>
        <w:pStyle w:val="Odsekzoznamu"/>
        <w:numPr>
          <w:ilvl w:val="0"/>
          <w:numId w:val="3"/>
        </w:numPr>
        <w:ind w:left="966" w:hanging="406"/>
        <w:jc w:val="both"/>
        <w:rPr>
          <w:rFonts w:ascii="Times New Roman" w:hAnsi="Times New Roman" w:cs="Times New Roman"/>
          <w:sz w:val="24"/>
          <w:szCs w:val="24"/>
        </w:rPr>
      </w:pPr>
      <w:r w:rsidRPr="00493795">
        <w:rPr>
          <w:rFonts w:ascii="Times New Roman" w:hAnsi="Times New Roman" w:cs="Times New Roman"/>
          <w:sz w:val="24"/>
          <w:szCs w:val="24"/>
        </w:rPr>
        <w:t>dohliada na riadny výkon činností vykonávaných v rámci združenia,</w:t>
      </w:r>
    </w:p>
    <w:p w14:paraId="0ACA0BDF" w14:textId="77777777" w:rsidR="008A5C5B" w:rsidRPr="00493795" w:rsidRDefault="008A5C5B" w:rsidP="00493795">
      <w:pPr>
        <w:pStyle w:val="Odsekzoznamu"/>
        <w:numPr>
          <w:ilvl w:val="0"/>
          <w:numId w:val="3"/>
        </w:numPr>
        <w:ind w:left="966" w:hanging="406"/>
        <w:jc w:val="both"/>
        <w:rPr>
          <w:rFonts w:ascii="Times New Roman" w:hAnsi="Times New Roman" w:cs="Times New Roman"/>
          <w:sz w:val="24"/>
          <w:szCs w:val="24"/>
        </w:rPr>
      </w:pPr>
      <w:r w:rsidRPr="00493795">
        <w:rPr>
          <w:rFonts w:ascii="Times New Roman" w:hAnsi="Times New Roman" w:cs="Times New Roman"/>
          <w:sz w:val="24"/>
          <w:szCs w:val="24"/>
        </w:rPr>
        <w:t>kontroluje hospodárenie združenia,</w:t>
      </w:r>
    </w:p>
    <w:p w14:paraId="04361579" w14:textId="77777777" w:rsidR="008A5C5B" w:rsidRPr="00493795" w:rsidRDefault="008A5C5B" w:rsidP="00493795">
      <w:pPr>
        <w:pStyle w:val="Odsekzoznamu"/>
        <w:numPr>
          <w:ilvl w:val="0"/>
          <w:numId w:val="3"/>
        </w:numPr>
        <w:ind w:left="966" w:hanging="406"/>
        <w:jc w:val="both"/>
        <w:rPr>
          <w:rFonts w:ascii="Times New Roman" w:hAnsi="Times New Roman" w:cs="Times New Roman"/>
          <w:sz w:val="24"/>
          <w:szCs w:val="24"/>
        </w:rPr>
      </w:pPr>
      <w:r w:rsidRPr="00493795">
        <w:rPr>
          <w:rFonts w:ascii="Times New Roman" w:hAnsi="Times New Roman" w:cs="Times New Roman"/>
          <w:sz w:val="24"/>
          <w:szCs w:val="24"/>
        </w:rPr>
        <w:t>volí zo svojich členov predsedu, ktorý riadi činnosť dozornej rady,</w:t>
      </w:r>
    </w:p>
    <w:p w14:paraId="29E283EC" w14:textId="20A17DAD" w:rsidR="008A5C5B" w:rsidRPr="00493795" w:rsidRDefault="008A5C5B" w:rsidP="00493795">
      <w:pPr>
        <w:pStyle w:val="Odsekzoznamu"/>
        <w:numPr>
          <w:ilvl w:val="0"/>
          <w:numId w:val="3"/>
        </w:numPr>
        <w:ind w:left="966" w:hanging="406"/>
        <w:jc w:val="both"/>
        <w:rPr>
          <w:rFonts w:ascii="Times New Roman" w:hAnsi="Times New Roman" w:cs="Times New Roman"/>
          <w:sz w:val="24"/>
          <w:szCs w:val="24"/>
        </w:rPr>
      </w:pPr>
      <w:r w:rsidRPr="00493795">
        <w:rPr>
          <w:rFonts w:ascii="Times New Roman" w:hAnsi="Times New Roman" w:cs="Times New Roman"/>
          <w:sz w:val="24"/>
          <w:szCs w:val="24"/>
        </w:rPr>
        <w:t>je oprávnená požiadať správnu radu o zvolanie zh</w:t>
      </w:r>
      <w:r w:rsidR="002D333B" w:rsidRPr="00493795">
        <w:rPr>
          <w:rFonts w:ascii="Times New Roman" w:hAnsi="Times New Roman" w:cs="Times New Roman"/>
          <w:sz w:val="24"/>
          <w:szCs w:val="24"/>
        </w:rPr>
        <w:t xml:space="preserve">romaždenia členov v prípade, že </w:t>
      </w:r>
      <w:r w:rsidRPr="00493795">
        <w:rPr>
          <w:rFonts w:ascii="Times New Roman" w:hAnsi="Times New Roman" w:cs="Times New Roman"/>
          <w:sz w:val="24"/>
          <w:szCs w:val="24"/>
        </w:rPr>
        <w:t xml:space="preserve">v rámci </w:t>
      </w:r>
      <w:r w:rsidR="000B6FE7" w:rsidRPr="00493795">
        <w:rPr>
          <w:rFonts w:ascii="Times New Roman" w:hAnsi="Times New Roman" w:cs="Times New Roman"/>
          <w:sz w:val="24"/>
          <w:szCs w:val="24"/>
        </w:rPr>
        <w:t xml:space="preserve">svojej kontrolnej činnosti zistí také skutočnosti, ktoré sú dôležité pre samu činnosť združenia. Ak správna rada nezvolá zhromaždenie členov združenia do </w:t>
      </w:r>
      <w:r w:rsidR="00175305">
        <w:rPr>
          <w:rFonts w:ascii="Times New Roman" w:hAnsi="Times New Roman" w:cs="Times New Roman"/>
          <w:sz w:val="24"/>
          <w:szCs w:val="24"/>
        </w:rPr>
        <w:t>jedného</w:t>
      </w:r>
      <w:r w:rsidR="000B6FE7" w:rsidRPr="00493795">
        <w:rPr>
          <w:rFonts w:ascii="Times New Roman" w:hAnsi="Times New Roman" w:cs="Times New Roman"/>
          <w:sz w:val="24"/>
          <w:szCs w:val="24"/>
        </w:rPr>
        <w:t xml:space="preserve"> mesiaca odo dňa doručenia písomnej žiadosti dozornej rady správnej rade (predsedovi alebo podpredsedovi), dozorná rada zvolá zhromaždenie členov združenia do jedného mesiaca odo dňa uplynutia lehoty pre zvolanie zhromaždenia správnou radou. </w:t>
      </w:r>
    </w:p>
    <w:p w14:paraId="71EBBAB7" w14:textId="77777777" w:rsidR="002D333B" w:rsidRDefault="002D333B" w:rsidP="002D333B">
      <w:pPr>
        <w:jc w:val="center"/>
        <w:rPr>
          <w:b/>
          <w:sz w:val="24"/>
          <w:szCs w:val="24"/>
        </w:rPr>
      </w:pPr>
      <w:r>
        <w:rPr>
          <w:b/>
          <w:sz w:val="24"/>
          <w:szCs w:val="24"/>
        </w:rPr>
        <w:t>Článok IX</w:t>
      </w:r>
    </w:p>
    <w:p w14:paraId="7B66F158" w14:textId="77777777" w:rsidR="002D333B" w:rsidRDefault="002D333B" w:rsidP="002D333B">
      <w:pPr>
        <w:jc w:val="center"/>
        <w:rPr>
          <w:b/>
          <w:sz w:val="24"/>
          <w:szCs w:val="24"/>
        </w:rPr>
      </w:pPr>
      <w:r>
        <w:rPr>
          <w:b/>
          <w:sz w:val="24"/>
          <w:szCs w:val="24"/>
        </w:rPr>
        <w:t>Hospodárenie združenia</w:t>
      </w:r>
    </w:p>
    <w:p w14:paraId="3745A858" w14:textId="77777777" w:rsidR="002D333B" w:rsidRPr="000C64C1" w:rsidRDefault="002D333B" w:rsidP="000C64C1">
      <w:pPr>
        <w:pStyle w:val="Odsekzoznamu"/>
        <w:numPr>
          <w:ilvl w:val="0"/>
          <w:numId w:val="11"/>
        </w:numPr>
        <w:ind w:left="567" w:hanging="567"/>
        <w:jc w:val="both"/>
        <w:rPr>
          <w:rFonts w:ascii="Times New Roman" w:hAnsi="Times New Roman" w:cs="Times New Roman"/>
          <w:sz w:val="24"/>
          <w:szCs w:val="24"/>
        </w:rPr>
      </w:pPr>
      <w:r w:rsidRPr="000C64C1">
        <w:rPr>
          <w:rFonts w:ascii="Times New Roman" w:hAnsi="Times New Roman" w:cs="Times New Roman"/>
          <w:sz w:val="24"/>
          <w:szCs w:val="24"/>
        </w:rPr>
        <w:t>Majetok združenia tvoria:</w:t>
      </w:r>
    </w:p>
    <w:p w14:paraId="0657F6B0" w14:textId="77777777" w:rsidR="002D333B" w:rsidRPr="006F221A" w:rsidRDefault="00AC60E4" w:rsidP="006F221A">
      <w:pPr>
        <w:pStyle w:val="Odsekzoznamu"/>
        <w:numPr>
          <w:ilvl w:val="0"/>
          <w:numId w:val="3"/>
        </w:numPr>
        <w:ind w:left="966" w:hanging="406"/>
        <w:jc w:val="both"/>
        <w:rPr>
          <w:rFonts w:ascii="Times New Roman" w:hAnsi="Times New Roman" w:cs="Times New Roman"/>
          <w:sz w:val="24"/>
          <w:szCs w:val="24"/>
        </w:rPr>
      </w:pPr>
      <w:r w:rsidRPr="006F221A">
        <w:rPr>
          <w:rFonts w:ascii="Times New Roman" w:hAnsi="Times New Roman" w:cs="Times New Roman"/>
          <w:sz w:val="24"/>
          <w:szCs w:val="24"/>
        </w:rPr>
        <w:t>dary sponzorov,</w:t>
      </w:r>
    </w:p>
    <w:p w14:paraId="779F72AF" w14:textId="77777777" w:rsidR="00AC60E4" w:rsidRPr="006F221A" w:rsidRDefault="00AC60E4" w:rsidP="006F221A">
      <w:pPr>
        <w:pStyle w:val="Odsekzoznamu"/>
        <w:numPr>
          <w:ilvl w:val="0"/>
          <w:numId w:val="3"/>
        </w:numPr>
        <w:ind w:left="966" w:hanging="406"/>
        <w:jc w:val="both"/>
        <w:rPr>
          <w:rFonts w:ascii="Times New Roman" w:hAnsi="Times New Roman" w:cs="Times New Roman"/>
          <w:sz w:val="24"/>
          <w:szCs w:val="24"/>
        </w:rPr>
      </w:pPr>
      <w:r w:rsidRPr="006F221A">
        <w:rPr>
          <w:rFonts w:ascii="Times New Roman" w:hAnsi="Times New Roman" w:cs="Times New Roman"/>
          <w:sz w:val="24"/>
          <w:szCs w:val="24"/>
        </w:rPr>
        <w:t xml:space="preserve">prostriedky získané pri organizovaní rôznych aktivít v rámci cieľov činnosti združenia, </w:t>
      </w:r>
    </w:p>
    <w:p w14:paraId="3AFF9EFB" w14:textId="77777777" w:rsidR="00AC60E4" w:rsidRPr="006F221A" w:rsidRDefault="00AC60E4" w:rsidP="006F221A">
      <w:pPr>
        <w:pStyle w:val="Odsekzoznamu"/>
        <w:numPr>
          <w:ilvl w:val="0"/>
          <w:numId w:val="3"/>
        </w:numPr>
        <w:ind w:left="966" w:hanging="406"/>
        <w:jc w:val="both"/>
        <w:rPr>
          <w:rFonts w:ascii="Times New Roman" w:hAnsi="Times New Roman" w:cs="Times New Roman"/>
          <w:sz w:val="24"/>
          <w:szCs w:val="24"/>
        </w:rPr>
      </w:pPr>
      <w:r w:rsidRPr="006F221A">
        <w:rPr>
          <w:rFonts w:ascii="Times New Roman" w:hAnsi="Times New Roman" w:cs="Times New Roman"/>
          <w:sz w:val="24"/>
          <w:szCs w:val="24"/>
        </w:rPr>
        <w:lastRenderedPageBreak/>
        <w:t>prostriedky, získané z grantov a finančnej podpory,</w:t>
      </w:r>
    </w:p>
    <w:p w14:paraId="7B82E350" w14:textId="77777777" w:rsidR="00AC60E4" w:rsidRDefault="00AC60E4" w:rsidP="006F221A">
      <w:pPr>
        <w:pStyle w:val="Odsekzoznamu"/>
        <w:numPr>
          <w:ilvl w:val="0"/>
          <w:numId w:val="3"/>
        </w:numPr>
        <w:ind w:left="966" w:hanging="406"/>
        <w:jc w:val="both"/>
        <w:rPr>
          <w:rFonts w:ascii="Times New Roman" w:hAnsi="Times New Roman" w:cs="Times New Roman"/>
          <w:sz w:val="24"/>
          <w:szCs w:val="24"/>
        </w:rPr>
      </w:pPr>
      <w:r w:rsidRPr="006F221A">
        <w:rPr>
          <w:rFonts w:ascii="Times New Roman" w:hAnsi="Times New Roman" w:cs="Times New Roman"/>
          <w:sz w:val="24"/>
          <w:szCs w:val="24"/>
        </w:rPr>
        <w:t xml:space="preserve">príjmy, získané z vykonávania hospodárskej činnosti v súlade s vyššie uvedeným </w:t>
      </w:r>
      <w:r w:rsidR="000C64C1">
        <w:rPr>
          <w:rFonts w:ascii="Times New Roman" w:hAnsi="Times New Roman" w:cs="Times New Roman"/>
          <w:sz w:val="24"/>
          <w:szCs w:val="24"/>
        </w:rPr>
        <w:t>účelom vzniku združenia.</w:t>
      </w:r>
    </w:p>
    <w:p w14:paraId="675775FC" w14:textId="77777777" w:rsidR="000C64C1" w:rsidRPr="006F221A" w:rsidRDefault="000C64C1" w:rsidP="000C64C1">
      <w:pPr>
        <w:pStyle w:val="Odsekzoznamu"/>
        <w:ind w:left="966"/>
        <w:jc w:val="both"/>
        <w:rPr>
          <w:rFonts w:ascii="Times New Roman" w:hAnsi="Times New Roman" w:cs="Times New Roman"/>
          <w:sz w:val="24"/>
          <w:szCs w:val="24"/>
        </w:rPr>
      </w:pPr>
    </w:p>
    <w:p w14:paraId="2156438D" w14:textId="77777777" w:rsidR="00AC60E4" w:rsidRDefault="00AC60E4" w:rsidP="000C64C1">
      <w:pPr>
        <w:pStyle w:val="Odsekzoznamu"/>
        <w:numPr>
          <w:ilvl w:val="0"/>
          <w:numId w:val="11"/>
        </w:numPr>
        <w:ind w:left="567" w:hanging="567"/>
        <w:jc w:val="both"/>
        <w:rPr>
          <w:rFonts w:ascii="Times New Roman" w:hAnsi="Times New Roman" w:cs="Times New Roman"/>
          <w:sz w:val="24"/>
          <w:szCs w:val="24"/>
        </w:rPr>
      </w:pPr>
      <w:r w:rsidRPr="006F221A">
        <w:rPr>
          <w:rFonts w:ascii="Times New Roman" w:hAnsi="Times New Roman" w:cs="Times New Roman"/>
          <w:sz w:val="24"/>
          <w:szCs w:val="24"/>
        </w:rPr>
        <w:t>Za hospodárenie a vedenie účtovníctva združenia zodpovedá správna rada združenia.</w:t>
      </w:r>
    </w:p>
    <w:p w14:paraId="056A4D7F" w14:textId="77777777" w:rsidR="000C64C1" w:rsidRPr="006F221A" w:rsidRDefault="000C64C1" w:rsidP="000C64C1">
      <w:pPr>
        <w:pStyle w:val="Odsekzoznamu"/>
        <w:ind w:left="567"/>
        <w:jc w:val="both"/>
        <w:rPr>
          <w:rFonts w:ascii="Times New Roman" w:hAnsi="Times New Roman" w:cs="Times New Roman"/>
          <w:sz w:val="24"/>
          <w:szCs w:val="24"/>
        </w:rPr>
      </w:pPr>
    </w:p>
    <w:p w14:paraId="5A2BA95F" w14:textId="0897AEEF" w:rsidR="00AC60E4" w:rsidRDefault="00AC60E4" w:rsidP="000C64C1">
      <w:pPr>
        <w:pStyle w:val="Odsekzoznamu"/>
        <w:numPr>
          <w:ilvl w:val="0"/>
          <w:numId w:val="11"/>
        </w:numPr>
        <w:ind w:left="567" w:hanging="567"/>
        <w:jc w:val="both"/>
        <w:rPr>
          <w:rFonts w:ascii="Times New Roman" w:hAnsi="Times New Roman" w:cs="Times New Roman"/>
          <w:sz w:val="24"/>
          <w:szCs w:val="24"/>
        </w:rPr>
      </w:pPr>
      <w:r w:rsidRPr="006F221A">
        <w:rPr>
          <w:rFonts w:ascii="Times New Roman" w:hAnsi="Times New Roman" w:cs="Times New Roman"/>
          <w:sz w:val="24"/>
          <w:szCs w:val="24"/>
        </w:rPr>
        <w:t xml:space="preserve">Združenie </w:t>
      </w:r>
      <w:r w:rsidR="00E510C1">
        <w:rPr>
          <w:rFonts w:ascii="Times New Roman" w:hAnsi="Times New Roman" w:cs="Times New Roman"/>
          <w:sz w:val="24"/>
          <w:szCs w:val="24"/>
        </w:rPr>
        <w:t>zriadi účet v mieste sídla na základe prideleného IČ</w:t>
      </w:r>
      <w:r w:rsidR="0054516E">
        <w:rPr>
          <w:rFonts w:ascii="Times New Roman" w:hAnsi="Times New Roman" w:cs="Times New Roman"/>
          <w:sz w:val="24"/>
          <w:szCs w:val="24"/>
        </w:rPr>
        <w:t>O</w:t>
      </w:r>
      <w:bookmarkStart w:id="0" w:name="_GoBack"/>
      <w:bookmarkEnd w:id="0"/>
      <w:r w:rsidR="00E510C1">
        <w:rPr>
          <w:rFonts w:ascii="Times New Roman" w:hAnsi="Times New Roman" w:cs="Times New Roman"/>
          <w:sz w:val="24"/>
          <w:szCs w:val="24"/>
        </w:rPr>
        <w:t xml:space="preserve"> štatistickým úradom. </w:t>
      </w:r>
      <w:r w:rsidRPr="006F221A">
        <w:rPr>
          <w:rFonts w:ascii="Times New Roman" w:hAnsi="Times New Roman" w:cs="Times New Roman"/>
          <w:sz w:val="24"/>
          <w:szCs w:val="24"/>
        </w:rPr>
        <w:t>Podpisové právo na dispozíciu s finančnými prostriedkami majú predseda a podpredseda združe</w:t>
      </w:r>
      <w:r w:rsidR="000F37FB" w:rsidRPr="006F221A">
        <w:rPr>
          <w:rFonts w:ascii="Times New Roman" w:hAnsi="Times New Roman" w:cs="Times New Roman"/>
          <w:sz w:val="24"/>
          <w:szCs w:val="24"/>
        </w:rPr>
        <w:t>nia. Títo sú aj štatutárnymi zástupcami, konajúcimi v mene združenia. Svojim rozhodnutím poveria člena združenia dispozíciou s peňažnými operáciami, ktoré sú nevyhnutné pre výber finančnej hotovosti v peňažnom ústave. Na zmenu, zrušenie účtu, príp. zriadenie ďalšieho účtu je potrebný súhlas minimálne jedného člena správnej rady. Výdavky združenia, vyplývajúce z jeho činnosti sa uhrádzajú z prostriedkov združenia.</w:t>
      </w:r>
    </w:p>
    <w:p w14:paraId="580D901B" w14:textId="77777777" w:rsidR="000C64C1" w:rsidRPr="000C64C1" w:rsidRDefault="000C64C1" w:rsidP="000C64C1">
      <w:pPr>
        <w:pStyle w:val="Odsekzoznamu"/>
        <w:rPr>
          <w:rFonts w:ascii="Times New Roman" w:hAnsi="Times New Roman" w:cs="Times New Roman"/>
          <w:sz w:val="24"/>
          <w:szCs w:val="24"/>
        </w:rPr>
      </w:pPr>
    </w:p>
    <w:p w14:paraId="1B5E398C" w14:textId="77777777" w:rsidR="000F37FB" w:rsidRPr="006F221A" w:rsidRDefault="00E911B6" w:rsidP="000C64C1">
      <w:pPr>
        <w:pStyle w:val="Odsekzoznamu"/>
        <w:numPr>
          <w:ilvl w:val="0"/>
          <w:numId w:val="11"/>
        </w:numPr>
        <w:ind w:left="567" w:hanging="567"/>
        <w:jc w:val="both"/>
        <w:rPr>
          <w:rFonts w:ascii="Times New Roman" w:hAnsi="Times New Roman" w:cs="Times New Roman"/>
          <w:sz w:val="24"/>
          <w:szCs w:val="24"/>
        </w:rPr>
      </w:pPr>
      <w:r w:rsidRPr="006F221A">
        <w:rPr>
          <w:rFonts w:ascii="Times New Roman" w:hAnsi="Times New Roman" w:cs="Times New Roman"/>
          <w:sz w:val="24"/>
          <w:szCs w:val="24"/>
        </w:rPr>
        <w:t>Členovia združenia vyúčtujú dosiahnutý hospodársky výsledok príslušného roka každoročne, vždy k 31. 1. nasledujúceho roka. Účtovné výkazy budú uschovávané u správcu združenia a sú k dispozícii k nahliadnutiu všetkým členom združenia. Správca zodpovedá za svoju činnosť zhromaždeniu členov združenia.</w:t>
      </w:r>
    </w:p>
    <w:p w14:paraId="08D26C41" w14:textId="77777777" w:rsidR="00E911B6" w:rsidRDefault="00E911B6" w:rsidP="00E911B6">
      <w:pPr>
        <w:jc w:val="center"/>
        <w:rPr>
          <w:b/>
          <w:sz w:val="24"/>
          <w:szCs w:val="24"/>
        </w:rPr>
      </w:pPr>
      <w:r>
        <w:rPr>
          <w:b/>
          <w:sz w:val="24"/>
          <w:szCs w:val="24"/>
        </w:rPr>
        <w:t>Článok X</w:t>
      </w:r>
    </w:p>
    <w:p w14:paraId="0B8FBC87" w14:textId="77777777" w:rsidR="00E911B6" w:rsidRDefault="00E911B6" w:rsidP="00E911B6">
      <w:pPr>
        <w:jc w:val="center"/>
        <w:rPr>
          <w:b/>
          <w:sz w:val="24"/>
          <w:szCs w:val="24"/>
        </w:rPr>
      </w:pPr>
      <w:r>
        <w:rPr>
          <w:b/>
          <w:sz w:val="24"/>
          <w:szCs w:val="24"/>
        </w:rPr>
        <w:t>Zánik združenia</w:t>
      </w:r>
    </w:p>
    <w:p w14:paraId="24404263" w14:textId="77777777" w:rsidR="00E911B6" w:rsidRPr="00754F6C" w:rsidRDefault="00F57198" w:rsidP="00754F6C">
      <w:pPr>
        <w:pStyle w:val="Odsekzoznamu"/>
        <w:numPr>
          <w:ilvl w:val="0"/>
          <w:numId w:val="12"/>
        </w:numPr>
        <w:ind w:left="567" w:hanging="567"/>
        <w:jc w:val="both"/>
        <w:rPr>
          <w:rFonts w:ascii="Times New Roman" w:hAnsi="Times New Roman" w:cs="Times New Roman"/>
          <w:sz w:val="24"/>
          <w:szCs w:val="24"/>
        </w:rPr>
      </w:pPr>
      <w:r w:rsidRPr="00754F6C">
        <w:rPr>
          <w:rFonts w:ascii="Times New Roman" w:hAnsi="Times New Roman" w:cs="Times New Roman"/>
          <w:sz w:val="24"/>
          <w:szCs w:val="24"/>
        </w:rPr>
        <w:t>Združenie zaniká:</w:t>
      </w:r>
    </w:p>
    <w:p w14:paraId="503FA469" w14:textId="77777777" w:rsidR="00F57198" w:rsidRPr="006F221A" w:rsidRDefault="00F57198" w:rsidP="006F221A">
      <w:pPr>
        <w:pStyle w:val="Odsekzoznamu"/>
        <w:numPr>
          <w:ilvl w:val="0"/>
          <w:numId w:val="3"/>
        </w:numPr>
        <w:ind w:left="966" w:hanging="406"/>
        <w:jc w:val="both"/>
        <w:rPr>
          <w:rFonts w:ascii="Times New Roman" w:hAnsi="Times New Roman" w:cs="Times New Roman"/>
          <w:sz w:val="24"/>
          <w:szCs w:val="24"/>
        </w:rPr>
      </w:pPr>
      <w:r w:rsidRPr="006F221A">
        <w:rPr>
          <w:rFonts w:ascii="Times New Roman" w:hAnsi="Times New Roman" w:cs="Times New Roman"/>
          <w:sz w:val="24"/>
          <w:szCs w:val="24"/>
        </w:rPr>
        <w:t>dobrovoľným rozpustením alebo zlúčením s iným združením,</w:t>
      </w:r>
    </w:p>
    <w:p w14:paraId="34931ED2" w14:textId="77777777" w:rsidR="00F57198" w:rsidRDefault="00F57198" w:rsidP="006F221A">
      <w:pPr>
        <w:pStyle w:val="Odsekzoznamu"/>
        <w:numPr>
          <w:ilvl w:val="0"/>
          <w:numId w:val="3"/>
        </w:numPr>
        <w:ind w:left="966" w:hanging="406"/>
        <w:jc w:val="both"/>
        <w:rPr>
          <w:rFonts w:ascii="Times New Roman" w:hAnsi="Times New Roman" w:cs="Times New Roman"/>
          <w:sz w:val="24"/>
          <w:szCs w:val="24"/>
        </w:rPr>
      </w:pPr>
      <w:r w:rsidRPr="006F221A">
        <w:rPr>
          <w:rFonts w:ascii="Times New Roman" w:hAnsi="Times New Roman" w:cs="Times New Roman"/>
          <w:sz w:val="24"/>
          <w:szCs w:val="24"/>
        </w:rPr>
        <w:t>právoplatným rozhodnutím Ministerstva vnútra o jeho rozpustení.</w:t>
      </w:r>
    </w:p>
    <w:p w14:paraId="0B122D7E" w14:textId="77777777" w:rsidR="00754F6C" w:rsidRPr="006F221A" w:rsidRDefault="00754F6C" w:rsidP="00754F6C">
      <w:pPr>
        <w:pStyle w:val="Odsekzoznamu"/>
        <w:ind w:left="966"/>
        <w:jc w:val="both"/>
        <w:rPr>
          <w:rFonts w:ascii="Times New Roman" w:hAnsi="Times New Roman" w:cs="Times New Roman"/>
          <w:sz w:val="24"/>
          <w:szCs w:val="24"/>
        </w:rPr>
      </w:pPr>
    </w:p>
    <w:p w14:paraId="5367EE06" w14:textId="77777777" w:rsidR="00F57198" w:rsidRPr="006F221A" w:rsidRDefault="00F57198" w:rsidP="00754F6C">
      <w:pPr>
        <w:pStyle w:val="Odsekzoznamu"/>
        <w:numPr>
          <w:ilvl w:val="0"/>
          <w:numId w:val="12"/>
        </w:numPr>
        <w:ind w:left="567" w:hanging="567"/>
        <w:jc w:val="both"/>
        <w:rPr>
          <w:rFonts w:ascii="Times New Roman" w:hAnsi="Times New Roman" w:cs="Times New Roman"/>
          <w:sz w:val="24"/>
          <w:szCs w:val="24"/>
        </w:rPr>
      </w:pPr>
      <w:r w:rsidRPr="006F221A">
        <w:rPr>
          <w:rFonts w:ascii="Times New Roman" w:hAnsi="Times New Roman" w:cs="Times New Roman"/>
          <w:sz w:val="24"/>
          <w:szCs w:val="24"/>
        </w:rPr>
        <w:t xml:space="preserve">Pri zániku združenia sa koná majetkové vysporiadanie. Majetkové vysporiadanie vykoná likvidátor </w:t>
      </w:r>
      <w:r w:rsidR="00045C52" w:rsidRPr="006F221A">
        <w:rPr>
          <w:rFonts w:ascii="Times New Roman" w:hAnsi="Times New Roman" w:cs="Times New Roman"/>
          <w:sz w:val="24"/>
          <w:szCs w:val="24"/>
        </w:rPr>
        <w:t>určený správnou radou združenia. Likvidátorom môže byť fyzická osoba a musí byť člen združenia.</w:t>
      </w:r>
    </w:p>
    <w:p w14:paraId="55233F4F" w14:textId="77777777" w:rsidR="00045C52" w:rsidRDefault="00045C52" w:rsidP="00045C52">
      <w:pPr>
        <w:jc w:val="center"/>
        <w:rPr>
          <w:b/>
          <w:sz w:val="24"/>
          <w:szCs w:val="24"/>
        </w:rPr>
      </w:pPr>
      <w:r>
        <w:rPr>
          <w:b/>
          <w:sz w:val="24"/>
          <w:szCs w:val="24"/>
        </w:rPr>
        <w:t>Článok XI</w:t>
      </w:r>
    </w:p>
    <w:p w14:paraId="44409F74" w14:textId="77777777" w:rsidR="00045C52" w:rsidRDefault="00045C52" w:rsidP="00045C52">
      <w:pPr>
        <w:jc w:val="center"/>
        <w:rPr>
          <w:b/>
          <w:sz w:val="24"/>
          <w:szCs w:val="24"/>
        </w:rPr>
      </w:pPr>
      <w:r>
        <w:rPr>
          <w:b/>
          <w:sz w:val="24"/>
          <w:szCs w:val="24"/>
        </w:rPr>
        <w:t>Prechodné ustanovenia</w:t>
      </w:r>
    </w:p>
    <w:p w14:paraId="7E31F23D" w14:textId="77777777" w:rsidR="00045C52" w:rsidRPr="00754F6C" w:rsidRDefault="00045C52" w:rsidP="00754F6C">
      <w:pPr>
        <w:pStyle w:val="Odsekzoznamu"/>
        <w:numPr>
          <w:ilvl w:val="0"/>
          <w:numId w:val="13"/>
        </w:numPr>
        <w:ind w:left="567" w:hanging="567"/>
        <w:jc w:val="both"/>
        <w:rPr>
          <w:rFonts w:ascii="Times New Roman" w:hAnsi="Times New Roman" w:cs="Times New Roman"/>
          <w:sz w:val="24"/>
          <w:szCs w:val="24"/>
        </w:rPr>
      </w:pPr>
      <w:r w:rsidRPr="00754F6C">
        <w:rPr>
          <w:rFonts w:ascii="Times New Roman" w:hAnsi="Times New Roman" w:cs="Times New Roman"/>
          <w:sz w:val="24"/>
          <w:szCs w:val="24"/>
        </w:rPr>
        <w:t>Členovia prípravného výboru sa dňom registrácie združenia stávajú automaticky členmi združenia. Majú povinnosť:</w:t>
      </w:r>
    </w:p>
    <w:p w14:paraId="5D270AD7" w14:textId="77777777" w:rsidR="00045C52" w:rsidRPr="006F221A" w:rsidRDefault="00045C52" w:rsidP="006F221A">
      <w:pPr>
        <w:pStyle w:val="Odsekzoznamu"/>
        <w:numPr>
          <w:ilvl w:val="0"/>
          <w:numId w:val="3"/>
        </w:numPr>
        <w:ind w:left="966" w:hanging="406"/>
        <w:jc w:val="both"/>
        <w:rPr>
          <w:rFonts w:ascii="Times New Roman" w:hAnsi="Times New Roman" w:cs="Times New Roman"/>
          <w:sz w:val="24"/>
          <w:szCs w:val="24"/>
        </w:rPr>
      </w:pPr>
      <w:r w:rsidRPr="006F221A">
        <w:rPr>
          <w:rFonts w:ascii="Times New Roman" w:hAnsi="Times New Roman" w:cs="Times New Roman"/>
          <w:sz w:val="24"/>
          <w:szCs w:val="24"/>
        </w:rPr>
        <w:t>oznámiť vznik združenia spolu s podmienkami pre prijatie potenciálnych členov,</w:t>
      </w:r>
    </w:p>
    <w:p w14:paraId="3DD7BD89" w14:textId="77777777" w:rsidR="00045C52" w:rsidRDefault="00045C52" w:rsidP="006F221A">
      <w:pPr>
        <w:pStyle w:val="Odsekzoznamu"/>
        <w:numPr>
          <w:ilvl w:val="0"/>
          <w:numId w:val="3"/>
        </w:numPr>
        <w:ind w:left="966" w:hanging="406"/>
        <w:jc w:val="both"/>
        <w:rPr>
          <w:rFonts w:ascii="Times New Roman" w:hAnsi="Times New Roman" w:cs="Times New Roman"/>
          <w:sz w:val="24"/>
          <w:szCs w:val="24"/>
        </w:rPr>
      </w:pPr>
      <w:r w:rsidRPr="006F221A">
        <w:rPr>
          <w:rFonts w:ascii="Times New Roman" w:hAnsi="Times New Roman" w:cs="Times New Roman"/>
          <w:sz w:val="24"/>
          <w:szCs w:val="24"/>
        </w:rPr>
        <w:t>zvolať zhromaždenie členov združenia do troch mesiacov odo dňa registrácie združenia.</w:t>
      </w:r>
    </w:p>
    <w:p w14:paraId="188F0C09" w14:textId="77777777" w:rsidR="00754F6C" w:rsidRPr="006F221A" w:rsidRDefault="00754F6C" w:rsidP="00754F6C">
      <w:pPr>
        <w:pStyle w:val="Odsekzoznamu"/>
        <w:ind w:left="966"/>
        <w:jc w:val="both"/>
        <w:rPr>
          <w:rFonts w:ascii="Times New Roman" w:hAnsi="Times New Roman" w:cs="Times New Roman"/>
          <w:sz w:val="24"/>
          <w:szCs w:val="24"/>
        </w:rPr>
      </w:pPr>
    </w:p>
    <w:p w14:paraId="42CD71E3" w14:textId="77777777" w:rsidR="00045C52" w:rsidRPr="006F221A" w:rsidRDefault="00045C52" w:rsidP="00754F6C">
      <w:pPr>
        <w:pStyle w:val="Odsekzoznamu"/>
        <w:numPr>
          <w:ilvl w:val="0"/>
          <w:numId w:val="13"/>
        </w:numPr>
        <w:ind w:left="567" w:hanging="567"/>
        <w:jc w:val="both"/>
        <w:rPr>
          <w:rFonts w:ascii="Times New Roman" w:hAnsi="Times New Roman" w:cs="Times New Roman"/>
          <w:sz w:val="24"/>
          <w:szCs w:val="24"/>
        </w:rPr>
      </w:pPr>
      <w:r w:rsidRPr="006F221A">
        <w:rPr>
          <w:rFonts w:ascii="Times New Roman" w:hAnsi="Times New Roman" w:cs="Times New Roman"/>
          <w:sz w:val="24"/>
          <w:szCs w:val="24"/>
        </w:rPr>
        <w:t>Členovia prípravného výboru sa do konca zhromaždenia členov združenia stávajú členmi prvej správnej rady. Ich funkčné obdobie sa končí dňom konania zhromaždenia členov združenia.</w:t>
      </w:r>
    </w:p>
    <w:p w14:paraId="5E96E947" w14:textId="77777777" w:rsidR="00045C52" w:rsidRPr="006F221A" w:rsidRDefault="00045C52" w:rsidP="00754F6C">
      <w:pPr>
        <w:pStyle w:val="Odsekzoznamu"/>
        <w:ind w:left="567"/>
        <w:jc w:val="both"/>
        <w:rPr>
          <w:rFonts w:ascii="Times New Roman" w:hAnsi="Times New Roman" w:cs="Times New Roman"/>
          <w:sz w:val="24"/>
          <w:szCs w:val="24"/>
        </w:rPr>
      </w:pPr>
    </w:p>
    <w:p w14:paraId="5E80447F" w14:textId="77777777" w:rsidR="00045C52" w:rsidRDefault="00045C52" w:rsidP="00045C52">
      <w:pPr>
        <w:jc w:val="center"/>
        <w:rPr>
          <w:b/>
          <w:sz w:val="24"/>
          <w:szCs w:val="24"/>
        </w:rPr>
      </w:pPr>
      <w:r>
        <w:rPr>
          <w:b/>
          <w:sz w:val="24"/>
          <w:szCs w:val="24"/>
        </w:rPr>
        <w:lastRenderedPageBreak/>
        <w:t>Článok XII</w:t>
      </w:r>
    </w:p>
    <w:p w14:paraId="79D0B811" w14:textId="77777777" w:rsidR="00045C52" w:rsidRDefault="00045C52" w:rsidP="00045C52">
      <w:pPr>
        <w:jc w:val="center"/>
        <w:rPr>
          <w:b/>
          <w:sz w:val="24"/>
          <w:szCs w:val="24"/>
        </w:rPr>
      </w:pPr>
      <w:r>
        <w:rPr>
          <w:b/>
          <w:sz w:val="24"/>
          <w:szCs w:val="24"/>
        </w:rPr>
        <w:t>Záverečné ustanovenia</w:t>
      </w:r>
    </w:p>
    <w:p w14:paraId="57324EA6" w14:textId="77777777" w:rsidR="00045C52" w:rsidRPr="00754F6C" w:rsidRDefault="00045C52" w:rsidP="00754F6C">
      <w:pPr>
        <w:pStyle w:val="Odsekzoznamu"/>
        <w:numPr>
          <w:ilvl w:val="0"/>
          <w:numId w:val="14"/>
        </w:numPr>
        <w:ind w:left="567" w:hanging="567"/>
        <w:jc w:val="both"/>
        <w:rPr>
          <w:sz w:val="24"/>
          <w:szCs w:val="24"/>
        </w:rPr>
      </w:pPr>
      <w:r w:rsidRPr="00754F6C">
        <w:rPr>
          <w:sz w:val="24"/>
          <w:szCs w:val="24"/>
        </w:rPr>
        <w:t>Podrobnosti o organizácii združenia upravuje vnútorný poriadok združenia. Náležitosti o voľbách upraví volebný poriadok.</w:t>
      </w:r>
    </w:p>
    <w:p w14:paraId="4000147D" w14:textId="77777777" w:rsidR="00045C52" w:rsidRDefault="00045C52" w:rsidP="00045C52">
      <w:pPr>
        <w:jc w:val="both"/>
        <w:rPr>
          <w:sz w:val="24"/>
          <w:szCs w:val="24"/>
        </w:rPr>
      </w:pPr>
    </w:p>
    <w:p w14:paraId="5E1EE59C" w14:textId="77777777" w:rsidR="00045C52" w:rsidRDefault="00045C52" w:rsidP="00045C52">
      <w:pPr>
        <w:jc w:val="both"/>
        <w:rPr>
          <w:sz w:val="24"/>
          <w:szCs w:val="24"/>
        </w:rPr>
      </w:pPr>
    </w:p>
    <w:p w14:paraId="625B8895" w14:textId="562DA194" w:rsidR="00045C52" w:rsidRDefault="00E510C1" w:rsidP="00045C52">
      <w:pPr>
        <w:jc w:val="both"/>
        <w:rPr>
          <w:sz w:val="24"/>
          <w:szCs w:val="24"/>
        </w:rPr>
      </w:pPr>
      <w:r>
        <w:rPr>
          <w:sz w:val="24"/>
          <w:szCs w:val="24"/>
        </w:rPr>
        <w:t>V Myjave, 12. 10. 2016</w:t>
      </w:r>
    </w:p>
    <w:p w14:paraId="6AE45F6C" w14:textId="221F456A" w:rsidR="00E510C1" w:rsidRDefault="00E510C1" w:rsidP="00E510C1">
      <w:pPr>
        <w:jc w:val="right"/>
        <w:rPr>
          <w:sz w:val="24"/>
          <w:szCs w:val="24"/>
        </w:rPr>
      </w:pPr>
      <w:r>
        <w:rPr>
          <w:sz w:val="24"/>
          <w:szCs w:val="24"/>
        </w:rPr>
        <w:t>.............................................</w:t>
      </w:r>
    </w:p>
    <w:p w14:paraId="2F9C8176" w14:textId="1110C21D" w:rsidR="00E510C1" w:rsidRDefault="00E510C1" w:rsidP="00E510C1">
      <w:pPr>
        <w:jc w:val="right"/>
        <w:rPr>
          <w:sz w:val="24"/>
          <w:szCs w:val="24"/>
        </w:rPr>
      </w:pPr>
      <w:r>
        <w:rPr>
          <w:sz w:val="24"/>
          <w:szCs w:val="24"/>
        </w:rPr>
        <w:t>.............................................</w:t>
      </w:r>
    </w:p>
    <w:p w14:paraId="24B6BA2B" w14:textId="4AF398BE" w:rsidR="00E510C1" w:rsidRPr="00045C52" w:rsidRDefault="00E510C1" w:rsidP="00E510C1">
      <w:pPr>
        <w:jc w:val="right"/>
        <w:rPr>
          <w:sz w:val="24"/>
          <w:szCs w:val="24"/>
        </w:rPr>
      </w:pPr>
      <w:r>
        <w:rPr>
          <w:sz w:val="24"/>
          <w:szCs w:val="24"/>
        </w:rPr>
        <w:t>.............................................</w:t>
      </w:r>
    </w:p>
    <w:sectPr w:rsidR="00E510C1" w:rsidRPr="00045C52" w:rsidSect="00EF1630">
      <w:footerReference w:type="default" r:id="rId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ABB6A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E9407A" w14:textId="77777777" w:rsidR="00BD1070" w:rsidRDefault="00BD1070" w:rsidP="009F5598">
      <w:pPr>
        <w:spacing w:after="0" w:line="240" w:lineRule="auto"/>
      </w:pPr>
      <w:r>
        <w:separator/>
      </w:r>
    </w:p>
  </w:endnote>
  <w:endnote w:type="continuationSeparator" w:id="0">
    <w:p w14:paraId="3731715C" w14:textId="77777777" w:rsidR="00BD1070" w:rsidRDefault="00BD1070" w:rsidP="009F5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0B526" w14:textId="77777777" w:rsidR="00754F6C" w:rsidRDefault="00754F6C">
    <w:pPr>
      <w:pStyle w:val="Pta"/>
    </w:pPr>
    <w:r>
      <w:tab/>
    </w:r>
    <w:r>
      <w:fldChar w:fldCharType="begin"/>
    </w:r>
    <w:r>
      <w:instrText>PAGE   \* MERGEFORMAT</w:instrText>
    </w:r>
    <w:r>
      <w:fldChar w:fldCharType="separate"/>
    </w:r>
    <w:r w:rsidR="0054516E">
      <w:rPr>
        <w:noProof/>
      </w:rPr>
      <w:t>5</w:t>
    </w:r>
    <w:r>
      <w:fldChar w:fldCharType="end"/>
    </w:r>
    <w: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B731FA" w14:textId="77777777" w:rsidR="00BD1070" w:rsidRDefault="00BD1070" w:rsidP="009F5598">
      <w:pPr>
        <w:spacing w:after="0" w:line="240" w:lineRule="auto"/>
      </w:pPr>
      <w:r>
        <w:separator/>
      </w:r>
    </w:p>
  </w:footnote>
  <w:footnote w:type="continuationSeparator" w:id="0">
    <w:p w14:paraId="5C71A9FC" w14:textId="77777777" w:rsidR="00BD1070" w:rsidRDefault="00BD1070" w:rsidP="009F55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1529"/>
    <w:multiLevelType w:val="hybridMultilevel"/>
    <w:tmpl w:val="CEBCBC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E092DE4"/>
    <w:multiLevelType w:val="hybridMultilevel"/>
    <w:tmpl w:val="8B84CF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F3E7329"/>
    <w:multiLevelType w:val="hybridMultilevel"/>
    <w:tmpl w:val="6EFA109A"/>
    <w:lvl w:ilvl="0" w:tplc="C8FC187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8AC29F0"/>
    <w:multiLevelType w:val="hybridMultilevel"/>
    <w:tmpl w:val="8C3AF07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5206736"/>
    <w:multiLevelType w:val="hybridMultilevel"/>
    <w:tmpl w:val="E326EED2"/>
    <w:lvl w:ilvl="0" w:tplc="3988868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2AA83565"/>
    <w:multiLevelType w:val="hybridMultilevel"/>
    <w:tmpl w:val="1D849C50"/>
    <w:lvl w:ilvl="0" w:tplc="388849B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39EE1146"/>
    <w:multiLevelType w:val="hybridMultilevel"/>
    <w:tmpl w:val="2F1806F2"/>
    <w:lvl w:ilvl="0" w:tplc="C8FC187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474857CD"/>
    <w:multiLevelType w:val="hybridMultilevel"/>
    <w:tmpl w:val="5B8EB90E"/>
    <w:lvl w:ilvl="0" w:tplc="BB28987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64240A91"/>
    <w:multiLevelType w:val="hybridMultilevel"/>
    <w:tmpl w:val="134C9A78"/>
    <w:lvl w:ilvl="0" w:tplc="C8FC187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688D2B39"/>
    <w:multiLevelType w:val="hybridMultilevel"/>
    <w:tmpl w:val="C016C742"/>
    <w:lvl w:ilvl="0" w:tplc="C8FC187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696D4CE1"/>
    <w:multiLevelType w:val="hybridMultilevel"/>
    <w:tmpl w:val="B00C4A7C"/>
    <w:lvl w:ilvl="0" w:tplc="A70E60C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698F5789"/>
    <w:multiLevelType w:val="hybridMultilevel"/>
    <w:tmpl w:val="F7F402DE"/>
    <w:lvl w:ilvl="0" w:tplc="C8FC187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70E669B2"/>
    <w:multiLevelType w:val="hybridMultilevel"/>
    <w:tmpl w:val="259EA9F6"/>
    <w:lvl w:ilvl="0" w:tplc="041B000F">
      <w:start w:val="1"/>
      <w:numFmt w:val="decimal"/>
      <w:lvlText w:val="%1."/>
      <w:lvlJc w:val="left"/>
      <w:pPr>
        <w:ind w:left="360" w:hanging="360"/>
      </w:pPr>
      <w:rPr>
        <w:rFont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nsid w:val="73962122"/>
    <w:multiLevelType w:val="hybridMultilevel"/>
    <w:tmpl w:val="773CC7F6"/>
    <w:lvl w:ilvl="0" w:tplc="4C666D1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3"/>
  </w:num>
  <w:num w:numId="4">
    <w:abstractNumId w:val="12"/>
  </w:num>
  <w:num w:numId="5">
    <w:abstractNumId w:val="3"/>
  </w:num>
  <w:num w:numId="6">
    <w:abstractNumId w:val="4"/>
  </w:num>
  <w:num w:numId="7">
    <w:abstractNumId w:val="10"/>
  </w:num>
  <w:num w:numId="8">
    <w:abstractNumId w:val="11"/>
  </w:num>
  <w:num w:numId="9">
    <w:abstractNumId w:val="2"/>
  </w:num>
  <w:num w:numId="10">
    <w:abstractNumId w:val="9"/>
  </w:num>
  <w:num w:numId="11">
    <w:abstractNumId w:val="8"/>
  </w:num>
  <w:num w:numId="12">
    <w:abstractNumId w:val="6"/>
  </w:num>
  <w:num w:numId="13">
    <w:abstractNumId w:val="5"/>
  </w:num>
  <w:num w:numId="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lanský">
    <w15:presenceInfo w15:providerId="None" w15:userId="Belansk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91B"/>
    <w:rsid w:val="00045C52"/>
    <w:rsid w:val="000B6FE7"/>
    <w:rsid w:val="000C64C1"/>
    <w:rsid w:val="000F37FB"/>
    <w:rsid w:val="00100223"/>
    <w:rsid w:val="00127876"/>
    <w:rsid w:val="00175305"/>
    <w:rsid w:val="001A1EDB"/>
    <w:rsid w:val="001C17BC"/>
    <w:rsid w:val="001D6B8E"/>
    <w:rsid w:val="00243B98"/>
    <w:rsid w:val="002C4E8D"/>
    <w:rsid w:val="002D333B"/>
    <w:rsid w:val="00360B44"/>
    <w:rsid w:val="0038167B"/>
    <w:rsid w:val="0039316F"/>
    <w:rsid w:val="003F5F6B"/>
    <w:rsid w:val="00493795"/>
    <w:rsid w:val="004A6112"/>
    <w:rsid w:val="004F362F"/>
    <w:rsid w:val="00506246"/>
    <w:rsid w:val="0054516E"/>
    <w:rsid w:val="00562D34"/>
    <w:rsid w:val="005826ED"/>
    <w:rsid w:val="00633944"/>
    <w:rsid w:val="006B79CE"/>
    <w:rsid w:val="006F221A"/>
    <w:rsid w:val="00754F6C"/>
    <w:rsid w:val="0077491B"/>
    <w:rsid w:val="007A1C78"/>
    <w:rsid w:val="007F04F9"/>
    <w:rsid w:val="008A5C5B"/>
    <w:rsid w:val="008B7AA0"/>
    <w:rsid w:val="009F05D0"/>
    <w:rsid w:val="009F5598"/>
    <w:rsid w:val="00AA1F86"/>
    <w:rsid w:val="00AC267D"/>
    <w:rsid w:val="00AC60E4"/>
    <w:rsid w:val="00B12AB8"/>
    <w:rsid w:val="00B42EE0"/>
    <w:rsid w:val="00B6188F"/>
    <w:rsid w:val="00BD1070"/>
    <w:rsid w:val="00D20644"/>
    <w:rsid w:val="00DA2E58"/>
    <w:rsid w:val="00E510C1"/>
    <w:rsid w:val="00E911B6"/>
    <w:rsid w:val="00EF1630"/>
    <w:rsid w:val="00EF1CC3"/>
    <w:rsid w:val="00F57198"/>
    <w:rsid w:val="00FE21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61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F163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E210D"/>
    <w:pPr>
      <w:ind w:left="720"/>
      <w:contextualSpacing/>
    </w:pPr>
  </w:style>
  <w:style w:type="paragraph" w:styleId="Hlavika">
    <w:name w:val="header"/>
    <w:basedOn w:val="Normlny"/>
    <w:link w:val="HlavikaChar"/>
    <w:uiPriority w:val="99"/>
    <w:unhideWhenUsed/>
    <w:rsid w:val="009F559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F5598"/>
  </w:style>
  <w:style w:type="paragraph" w:styleId="Pta">
    <w:name w:val="footer"/>
    <w:basedOn w:val="Normlny"/>
    <w:link w:val="PtaChar"/>
    <w:uiPriority w:val="99"/>
    <w:unhideWhenUsed/>
    <w:rsid w:val="009F5598"/>
    <w:pPr>
      <w:tabs>
        <w:tab w:val="center" w:pos="4536"/>
        <w:tab w:val="right" w:pos="9072"/>
      </w:tabs>
      <w:spacing w:after="0" w:line="240" w:lineRule="auto"/>
    </w:pPr>
  </w:style>
  <w:style w:type="character" w:customStyle="1" w:styleId="PtaChar">
    <w:name w:val="Päta Char"/>
    <w:basedOn w:val="Predvolenpsmoodseku"/>
    <w:link w:val="Pta"/>
    <w:uiPriority w:val="99"/>
    <w:rsid w:val="009F5598"/>
  </w:style>
  <w:style w:type="character" w:styleId="Odkaznakomentr">
    <w:name w:val="annotation reference"/>
    <w:basedOn w:val="Predvolenpsmoodseku"/>
    <w:uiPriority w:val="99"/>
    <w:semiHidden/>
    <w:unhideWhenUsed/>
    <w:rsid w:val="000C64C1"/>
    <w:rPr>
      <w:sz w:val="16"/>
      <w:szCs w:val="16"/>
    </w:rPr>
  </w:style>
  <w:style w:type="paragraph" w:styleId="Textkomentra">
    <w:name w:val="annotation text"/>
    <w:basedOn w:val="Normlny"/>
    <w:link w:val="TextkomentraChar"/>
    <w:uiPriority w:val="99"/>
    <w:semiHidden/>
    <w:unhideWhenUsed/>
    <w:rsid w:val="000C64C1"/>
    <w:pPr>
      <w:spacing w:line="240" w:lineRule="auto"/>
    </w:pPr>
    <w:rPr>
      <w:sz w:val="20"/>
      <w:szCs w:val="20"/>
    </w:rPr>
  </w:style>
  <w:style w:type="character" w:customStyle="1" w:styleId="TextkomentraChar">
    <w:name w:val="Text komentára Char"/>
    <w:basedOn w:val="Predvolenpsmoodseku"/>
    <w:link w:val="Textkomentra"/>
    <w:uiPriority w:val="99"/>
    <w:semiHidden/>
    <w:rsid w:val="000C64C1"/>
    <w:rPr>
      <w:sz w:val="20"/>
      <w:szCs w:val="20"/>
    </w:rPr>
  </w:style>
  <w:style w:type="paragraph" w:styleId="Predmetkomentra">
    <w:name w:val="annotation subject"/>
    <w:basedOn w:val="Textkomentra"/>
    <w:next w:val="Textkomentra"/>
    <w:link w:val="PredmetkomentraChar"/>
    <w:uiPriority w:val="99"/>
    <w:semiHidden/>
    <w:unhideWhenUsed/>
    <w:rsid w:val="000C64C1"/>
    <w:rPr>
      <w:b/>
      <w:bCs/>
    </w:rPr>
  </w:style>
  <w:style w:type="character" w:customStyle="1" w:styleId="PredmetkomentraChar">
    <w:name w:val="Predmet komentára Char"/>
    <w:basedOn w:val="TextkomentraChar"/>
    <w:link w:val="Predmetkomentra"/>
    <w:uiPriority w:val="99"/>
    <w:semiHidden/>
    <w:rsid w:val="000C64C1"/>
    <w:rPr>
      <w:b/>
      <w:bCs/>
      <w:sz w:val="20"/>
      <w:szCs w:val="20"/>
    </w:rPr>
  </w:style>
  <w:style w:type="paragraph" w:styleId="Textbubliny">
    <w:name w:val="Balloon Text"/>
    <w:basedOn w:val="Normlny"/>
    <w:link w:val="TextbublinyChar"/>
    <w:uiPriority w:val="99"/>
    <w:semiHidden/>
    <w:unhideWhenUsed/>
    <w:rsid w:val="000C64C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C64C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F163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E210D"/>
    <w:pPr>
      <w:ind w:left="720"/>
      <w:contextualSpacing/>
    </w:pPr>
  </w:style>
  <w:style w:type="paragraph" w:styleId="Hlavika">
    <w:name w:val="header"/>
    <w:basedOn w:val="Normlny"/>
    <w:link w:val="HlavikaChar"/>
    <w:uiPriority w:val="99"/>
    <w:unhideWhenUsed/>
    <w:rsid w:val="009F559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F5598"/>
  </w:style>
  <w:style w:type="paragraph" w:styleId="Pta">
    <w:name w:val="footer"/>
    <w:basedOn w:val="Normlny"/>
    <w:link w:val="PtaChar"/>
    <w:uiPriority w:val="99"/>
    <w:unhideWhenUsed/>
    <w:rsid w:val="009F5598"/>
    <w:pPr>
      <w:tabs>
        <w:tab w:val="center" w:pos="4536"/>
        <w:tab w:val="right" w:pos="9072"/>
      </w:tabs>
      <w:spacing w:after="0" w:line="240" w:lineRule="auto"/>
    </w:pPr>
  </w:style>
  <w:style w:type="character" w:customStyle="1" w:styleId="PtaChar">
    <w:name w:val="Päta Char"/>
    <w:basedOn w:val="Predvolenpsmoodseku"/>
    <w:link w:val="Pta"/>
    <w:uiPriority w:val="99"/>
    <w:rsid w:val="009F5598"/>
  </w:style>
  <w:style w:type="character" w:styleId="Odkaznakomentr">
    <w:name w:val="annotation reference"/>
    <w:basedOn w:val="Predvolenpsmoodseku"/>
    <w:uiPriority w:val="99"/>
    <w:semiHidden/>
    <w:unhideWhenUsed/>
    <w:rsid w:val="000C64C1"/>
    <w:rPr>
      <w:sz w:val="16"/>
      <w:szCs w:val="16"/>
    </w:rPr>
  </w:style>
  <w:style w:type="paragraph" w:styleId="Textkomentra">
    <w:name w:val="annotation text"/>
    <w:basedOn w:val="Normlny"/>
    <w:link w:val="TextkomentraChar"/>
    <w:uiPriority w:val="99"/>
    <w:semiHidden/>
    <w:unhideWhenUsed/>
    <w:rsid w:val="000C64C1"/>
    <w:pPr>
      <w:spacing w:line="240" w:lineRule="auto"/>
    </w:pPr>
    <w:rPr>
      <w:sz w:val="20"/>
      <w:szCs w:val="20"/>
    </w:rPr>
  </w:style>
  <w:style w:type="character" w:customStyle="1" w:styleId="TextkomentraChar">
    <w:name w:val="Text komentára Char"/>
    <w:basedOn w:val="Predvolenpsmoodseku"/>
    <w:link w:val="Textkomentra"/>
    <w:uiPriority w:val="99"/>
    <w:semiHidden/>
    <w:rsid w:val="000C64C1"/>
    <w:rPr>
      <w:sz w:val="20"/>
      <w:szCs w:val="20"/>
    </w:rPr>
  </w:style>
  <w:style w:type="paragraph" w:styleId="Predmetkomentra">
    <w:name w:val="annotation subject"/>
    <w:basedOn w:val="Textkomentra"/>
    <w:next w:val="Textkomentra"/>
    <w:link w:val="PredmetkomentraChar"/>
    <w:uiPriority w:val="99"/>
    <w:semiHidden/>
    <w:unhideWhenUsed/>
    <w:rsid w:val="000C64C1"/>
    <w:rPr>
      <w:b/>
      <w:bCs/>
    </w:rPr>
  </w:style>
  <w:style w:type="character" w:customStyle="1" w:styleId="PredmetkomentraChar">
    <w:name w:val="Predmet komentára Char"/>
    <w:basedOn w:val="TextkomentraChar"/>
    <w:link w:val="Predmetkomentra"/>
    <w:uiPriority w:val="99"/>
    <w:semiHidden/>
    <w:rsid w:val="000C64C1"/>
    <w:rPr>
      <w:b/>
      <w:bCs/>
      <w:sz w:val="20"/>
      <w:szCs w:val="20"/>
    </w:rPr>
  </w:style>
  <w:style w:type="paragraph" w:styleId="Textbubliny">
    <w:name w:val="Balloon Text"/>
    <w:basedOn w:val="Normlny"/>
    <w:link w:val="TextbublinyChar"/>
    <w:uiPriority w:val="99"/>
    <w:semiHidden/>
    <w:unhideWhenUsed/>
    <w:rsid w:val="000C64C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C64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6</Pages>
  <Words>1392</Words>
  <Characters>7937</Characters>
  <Application>Microsoft Office Word</Application>
  <DocSecurity>0</DocSecurity>
  <Lines>66</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NB14_12_1</dc:creator>
  <cp:keywords/>
  <dc:description/>
  <cp:lastModifiedBy>PC</cp:lastModifiedBy>
  <cp:revision>10</cp:revision>
  <dcterms:created xsi:type="dcterms:W3CDTF">2016-09-29T18:41:00Z</dcterms:created>
  <dcterms:modified xsi:type="dcterms:W3CDTF">2016-10-12T08:40:00Z</dcterms:modified>
</cp:coreProperties>
</file>